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42C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-251917</wp:posOffset>
            </wp:positionH>
            <wp:positionV relativeFrom="paragraph">
              <wp:posOffset>201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07-37</w:t>
      </w:r>
    </w:p>
    <w:p w:rsidR="000B342C" w:rsidRDefault="000B342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:rsidR="000B342C" w:rsidRDefault="000B342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42C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0B342C" w:rsidRDefault="000B342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42C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фізичної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особи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підприємцем</w:t>
      </w:r>
      <w:proofErr w:type="spellEnd"/>
    </w:p>
    <w:p w:rsidR="000B342C" w:rsidRDefault="000B342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42C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0B342C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0B342C" w:rsidRDefault="000B342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099"/>
        <w:gridCol w:w="66"/>
        <w:gridCol w:w="6888"/>
      </w:tblGrid>
      <w:tr w:rsidR="000B342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0B342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0B342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0B342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фізичної</w:t>
            </w:r>
            <w:proofErr w:type="spellEnd"/>
            <w:r>
              <w:rPr>
                <w:lang w:val="ru-RU"/>
              </w:rPr>
              <w:t xml:space="preserve"> особи, яка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намір</w:t>
            </w:r>
            <w:proofErr w:type="spellEnd"/>
            <w:r>
              <w:rPr>
                <w:lang w:val="ru-RU"/>
              </w:rPr>
              <w:t xml:space="preserve"> стати </w:t>
            </w:r>
            <w:proofErr w:type="spellStart"/>
            <w:r>
              <w:rPr>
                <w:lang w:val="ru-RU"/>
              </w:rPr>
              <w:t>підприємцем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 xml:space="preserve"> нею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зазначатися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прохання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спрощеної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письмова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усиновлювачів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піклувальника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опіки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піклування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досягла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шістнадцяти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бажання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займатися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підприємницькою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цивільної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дієздатності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декларація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фермерського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сімейне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фермерське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фермерське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lastRenderedPageBreak/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у </w:t>
            </w:r>
            <w:proofErr w:type="spellStart"/>
            <w:r>
              <w:rPr>
                <w:lang w:val="ru-RU"/>
              </w:rPr>
              <w:t>проведенні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»,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3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0B342C" w:rsidRDefault="000B342C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0B342C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B342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B342C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0B342C" w:rsidRDefault="000B342C">
      <w:pPr>
        <w:pStyle w:val="Standard"/>
        <w:rPr>
          <w:rFonts w:hint="eastAsia"/>
          <w:lang w:val="ru-RU"/>
        </w:rPr>
      </w:pPr>
    </w:p>
    <w:sectPr w:rsidR="000B342C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016" w:rsidRDefault="00333016">
      <w:pPr>
        <w:rPr>
          <w:rFonts w:hint="eastAsia"/>
        </w:rPr>
      </w:pPr>
      <w:r>
        <w:separator/>
      </w:r>
    </w:p>
  </w:endnote>
  <w:endnote w:type="continuationSeparator" w:id="0">
    <w:p w:rsidR="00333016" w:rsidRDefault="003330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016" w:rsidRDefault="003330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3016" w:rsidRDefault="003330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342C"/>
    <w:rsid w:val="000B342C"/>
    <w:rsid w:val="00333016"/>
    <w:rsid w:val="00B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4498</Words>
  <Characters>2565</Characters>
  <Application>Microsoft Office Word</Application>
  <DocSecurity>0</DocSecurity>
  <Lines>21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2023-04-27T10:39:00Z</dcterms:created>
  <dcterms:modified xsi:type="dcterms:W3CDTF">2023-04-27T10:39:00Z</dcterms:modified>
</cp:coreProperties>
</file>