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6B9" w:rsidRDefault="00C436B9" w:rsidP="00C436B9">
      <w:pPr>
        <w:tabs>
          <w:tab w:val="left" w:pos="4536"/>
        </w:tabs>
        <w:ind w:left="5670"/>
      </w:pPr>
      <w:r>
        <w:rPr>
          <w:noProof/>
          <w14:ligatures w14:val="standardContextual"/>
        </w:rPr>
        <w:drawing>
          <wp:anchor distT="0" distB="0" distL="114300" distR="114300" simplePos="0" relativeHeight="251659264" behindDoc="0" locked="0" layoutInCell="1" allowOverlap="1" wp14:anchorId="48C65BCD" wp14:editId="7CBCB637">
            <wp:simplePos x="0" y="0"/>
            <wp:positionH relativeFrom="column">
              <wp:posOffset>-259308</wp:posOffset>
            </wp:positionH>
            <wp:positionV relativeFrom="paragraph">
              <wp:posOffset>0</wp:posOffset>
            </wp:positionV>
            <wp:extent cx="1153160" cy="1463040"/>
            <wp:effectExtent l="0" t="0" r="889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3160" cy="146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436B9" w:rsidRPr="00C436B9" w:rsidRDefault="00C436B9" w:rsidP="00C436B9">
      <w:pPr>
        <w:tabs>
          <w:tab w:val="left" w:pos="4536"/>
        </w:tabs>
        <w:ind w:left="5670"/>
        <w:rPr>
          <w:b/>
          <w:bCs/>
        </w:rPr>
      </w:pPr>
      <w:r w:rsidRPr="00C436B9">
        <w:rPr>
          <w:b/>
          <w:bCs/>
        </w:rPr>
        <w:t>ШИФР ПОСЛУГИ 32-01</w:t>
      </w:r>
    </w:p>
    <w:p w:rsidR="00C436B9" w:rsidRDefault="00C436B9" w:rsidP="00C436B9">
      <w:pPr>
        <w:tabs>
          <w:tab w:val="left" w:pos="4536"/>
        </w:tabs>
        <w:ind w:left="5670"/>
      </w:pPr>
    </w:p>
    <w:p w:rsidR="00C436B9" w:rsidRDefault="00C436B9" w:rsidP="00C436B9">
      <w:pPr>
        <w:tabs>
          <w:tab w:val="left" w:pos="4536"/>
        </w:tabs>
        <w:ind w:left="5670"/>
        <w:rPr>
          <w:sz w:val="28"/>
          <w:szCs w:val="28"/>
        </w:rPr>
      </w:pPr>
      <w:r>
        <w:t>ЗАТВЕРДЖЕНО</w:t>
      </w:r>
    </w:p>
    <w:p w:rsidR="00C436B9" w:rsidRDefault="00C436B9" w:rsidP="00C436B9">
      <w:pPr>
        <w:tabs>
          <w:tab w:val="left" w:pos="4536"/>
        </w:tabs>
        <w:ind w:left="5670"/>
      </w:pPr>
      <w:r>
        <w:t xml:space="preserve">Наказ Головного управління </w:t>
      </w:r>
      <w:proofErr w:type="spellStart"/>
      <w:r>
        <w:t>Держгеокадастру</w:t>
      </w:r>
      <w:proofErr w:type="spellEnd"/>
      <w:r>
        <w:t xml:space="preserve"> у Рівненській області</w:t>
      </w:r>
    </w:p>
    <w:p w:rsidR="00C436B9" w:rsidRDefault="00C436B9" w:rsidP="00C436B9">
      <w:pPr>
        <w:ind w:left="5670" w:right="-391"/>
        <w:rPr>
          <w:lang w:val="ru-RU"/>
        </w:rPr>
      </w:pPr>
      <w:bookmarkStart w:id="0" w:name="__DdeLink__15136_2037167185"/>
      <w:r>
        <w:t xml:space="preserve">від 02.12.2022 № 100-од </w:t>
      </w:r>
      <w:bookmarkEnd w:id="0"/>
    </w:p>
    <w:p w:rsidR="00C436B9" w:rsidRDefault="00C436B9" w:rsidP="00C436B9">
      <w:pPr>
        <w:ind w:left="5670" w:right="-391"/>
        <w:rPr>
          <w:lang w:val="ru-RU"/>
        </w:rPr>
      </w:pPr>
    </w:p>
    <w:tbl>
      <w:tblPr>
        <w:tblpPr w:leftFromText="180" w:rightFromText="180" w:tblpY="-855"/>
        <w:tblW w:w="5000" w:type="pct"/>
        <w:shd w:val="clear" w:color="auto" w:fill="FFFFFF"/>
        <w:tblCellMar>
          <w:left w:w="0" w:type="dxa"/>
          <w:right w:w="0" w:type="dxa"/>
        </w:tblCellMar>
        <w:tblLook w:val="0000" w:firstRow="0" w:lastRow="0" w:firstColumn="0" w:lastColumn="0" w:noHBand="0" w:noVBand="0"/>
      </w:tblPr>
      <w:tblGrid>
        <w:gridCol w:w="9639"/>
      </w:tblGrid>
      <w:tr w:rsidR="00C436B9" w:rsidTr="002618AE">
        <w:trPr>
          <w:trHeight w:val="54"/>
        </w:trPr>
        <w:tc>
          <w:tcPr>
            <w:tcW w:w="9639" w:type="dxa"/>
            <w:shd w:val="clear" w:color="auto" w:fill="FFFFFF"/>
            <w:vAlign w:val="center"/>
          </w:tcPr>
          <w:p w:rsidR="00C436B9" w:rsidRDefault="00C436B9" w:rsidP="002618AE">
            <w:pPr>
              <w:spacing w:before="60" w:after="60"/>
              <w:rPr>
                <w:sz w:val="26"/>
                <w:szCs w:val="26"/>
              </w:rPr>
            </w:pPr>
          </w:p>
        </w:tc>
      </w:tr>
    </w:tbl>
    <w:p w:rsidR="00C436B9" w:rsidRDefault="00C436B9" w:rsidP="00C436B9">
      <w:pPr>
        <w:rPr>
          <w:vanish/>
        </w:rPr>
      </w:pPr>
    </w:p>
    <w:tbl>
      <w:tblPr>
        <w:tblW w:w="9891" w:type="dxa"/>
        <w:tblInd w:w="-252" w:type="dxa"/>
        <w:tblLook w:val="01E0" w:firstRow="1" w:lastRow="1" w:firstColumn="1" w:lastColumn="1" w:noHBand="0" w:noVBand="0"/>
      </w:tblPr>
      <w:tblGrid>
        <w:gridCol w:w="720"/>
        <w:gridCol w:w="3785"/>
        <w:gridCol w:w="5386"/>
      </w:tblGrid>
      <w:tr w:rsidR="00C436B9" w:rsidTr="002618AE">
        <w:tc>
          <w:tcPr>
            <w:tcW w:w="9891" w:type="dxa"/>
            <w:gridSpan w:val="3"/>
            <w:shd w:val="clear" w:color="auto" w:fill="auto"/>
          </w:tcPr>
          <w:p w:rsidR="00C436B9" w:rsidRDefault="00C436B9" w:rsidP="002618AE">
            <w:pPr>
              <w:jc w:val="center"/>
            </w:pPr>
            <w:r>
              <w:rPr>
                <w:b/>
              </w:rPr>
              <w:t>ІНФОРМАЦІЙНА КАРТКА АДМІНІСТРАТИВНОЇ ПОСЛУГИ</w:t>
            </w:r>
          </w:p>
        </w:tc>
      </w:tr>
      <w:tr w:rsidR="00C436B9" w:rsidTr="002618AE">
        <w:tc>
          <w:tcPr>
            <w:tcW w:w="9891" w:type="dxa"/>
            <w:gridSpan w:val="3"/>
            <w:shd w:val="clear" w:color="auto" w:fill="auto"/>
          </w:tcPr>
          <w:p w:rsidR="00C436B9" w:rsidRDefault="00C436B9" w:rsidP="002618AE">
            <w:pPr>
              <w:jc w:val="center"/>
              <w:rPr>
                <w:u w:val="single"/>
              </w:rPr>
            </w:pPr>
            <w:r>
              <w:rPr>
                <w:u w:val="single"/>
              </w:rPr>
              <w:t>ВИПРАВЛЕННЯ ТЕХНІЧНОЇ ПОМИЛКИ У ВІДОМОСТЯХ З ДЕРЖАВНОГО ЗЕМЕЛЬНОГО КАДАСТРУ НЕ З ВИНИ ОРГАНУ, ЩО ЗДІЙСНЮЄ ЙОГО ВЕДЕННЯ</w:t>
            </w:r>
          </w:p>
        </w:tc>
      </w:tr>
      <w:tr w:rsidR="00C436B9" w:rsidTr="002618AE">
        <w:tc>
          <w:tcPr>
            <w:tcW w:w="9891" w:type="dxa"/>
            <w:gridSpan w:val="3"/>
            <w:tcBorders>
              <w:top w:val="single" w:sz="4" w:space="0" w:color="000000"/>
              <w:bottom w:val="single" w:sz="4" w:space="0" w:color="000000"/>
            </w:tcBorders>
            <w:shd w:val="clear" w:color="auto" w:fill="auto"/>
          </w:tcPr>
          <w:p w:rsidR="00C436B9" w:rsidRDefault="00C436B9" w:rsidP="002618AE">
            <w:pPr>
              <w:jc w:val="center"/>
              <w:rPr>
                <w:sz w:val="16"/>
                <w:szCs w:val="16"/>
              </w:rPr>
            </w:pPr>
            <w:r>
              <w:rPr>
                <w:sz w:val="16"/>
                <w:szCs w:val="16"/>
              </w:rPr>
              <w:t>(назва адміністративної послуги)</w:t>
            </w:r>
          </w:p>
          <w:p w:rsidR="00C436B9" w:rsidRDefault="00C436B9" w:rsidP="002618AE">
            <w:pPr>
              <w:shd w:val="clear" w:color="auto" w:fill="FFFFFF"/>
              <w:jc w:val="center"/>
            </w:pPr>
            <w:r>
              <w:rPr>
                <w:u w:val="single"/>
              </w:rPr>
              <w:t xml:space="preserve">Відділ № 4 Управління надання адміністративних послуг </w:t>
            </w:r>
          </w:p>
          <w:p w:rsidR="00C436B9" w:rsidRDefault="00C436B9" w:rsidP="002618AE">
            <w:pPr>
              <w:shd w:val="clear" w:color="auto" w:fill="FFFFFF"/>
              <w:jc w:val="center"/>
            </w:pPr>
            <w:r>
              <w:rPr>
                <w:u w:val="single"/>
              </w:rPr>
              <w:t xml:space="preserve">Головного управління </w:t>
            </w:r>
            <w:proofErr w:type="spellStart"/>
            <w:r>
              <w:rPr>
                <w:u w:val="single"/>
              </w:rPr>
              <w:t>Держгеокадастру</w:t>
            </w:r>
            <w:proofErr w:type="spellEnd"/>
            <w:r>
              <w:rPr>
                <w:u w:val="single"/>
              </w:rPr>
              <w:t xml:space="preserve"> у Рівненській області</w:t>
            </w:r>
          </w:p>
          <w:p w:rsidR="00C436B9" w:rsidRDefault="00C436B9" w:rsidP="002618AE">
            <w:pPr>
              <w:spacing w:after="120"/>
              <w:jc w:val="center"/>
              <w:rPr>
                <w:sz w:val="16"/>
                <w:szCs w:val="16"/>
              </w:rPr>
            </w:pPr>
            <w:r>
              <w:rPr>
                <w:sz w:val="16"/>
                <w:szCs w:val="16"/>
              </w:rPr>
              <w:t>(найменування суб’єкта надання послуги)</w:t>
            </w:r>
          </w:p>
        </w:tc>
      </w:tr>
      <w:tr w:rsidR="00C436B9" w:rsidTr="002618AE">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b/>
                <w:sz w:val="20"/>
                <w:szCs w:val="20"/>
              </w:rPr>
            </w:pPr>
            <w:r>
              <w:rPr>
                <w:b/>
                <w:sz w:val="20"/>
                <w:szCs w:val="20"/>
              </w:rPr>
              <w:t>Інформація про центр надання адміністративних послуг</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b/>
                <w:sz w:val="20"/>
                <w:szCs w:val="20"/>
              </w:rPr>
            </w:pP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sz w:val="20"/>
                <w:szCs w:val="20"/>
              </w:rPr>
            </w:pPr>
            <w:r>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pPr>
            <w:r>
              <w:rPr>
                <w:b/>
                <w:bCs/>
                <w:color w:val="000000"/>
                <w:sz w:val="20"/>
                <w:szCs w:val="20"/>
                <w:lang w:eastAsia="uk-UA"/>
              </w:rPr>
              <w:t xml:space="preserve">Відділ “Центр надання адміністративних послуг” </w:t>
            </w:r>
          </w:p>
          <w:p w:rsidR="00C436B9" w:rsidRDefault="00C436B9" w:rsidP="002618AE">
            <w:pPr>
              <w:jc w:val="center"/>
              <w:rPr>
                <w:b/>
                <w:bCs/>
                <w:color w:val="000000"/>
                <w:sz w:val="20"/>
                <w:szCs w:val="20"/>
                <w:lang w:eastAsia="uk-UA"/>
              </w:rPr>
            </w:pPr>
            <w:r>
              <w:rPr>
                <w:b/>
                <w:bCs/>
                <w:color w:val="000000"/>
                <w:sz w:val="20"/>
                <w:szCs w:val="20"/>
                <w:lang w:eastAsia="uk-UA"/>
              </w:rPr>
              <w:t>Дубенської міської ради</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b/>
                <w:sz w:val="20"/>
                <w:szCs w:val="20"/>
              </w:rPr>
            </w:pPr>
            <w:r>
              <w:rPr>
                <w:b/>
                <w:sz w:val="20"/>
                <w:szCs w:val="20"/>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Місцезнаходження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color w:val="000000"/>
                <w:sz w:val="20"/>
                <w:szCs w:val="20"/>
                <w:lang w:eastAsia="uk-UA"/>
              </w:rPr>
            </w:pPr>
            <w:r>
              <w:rPr>
                <w:color w:val="000000"/>
                <w:sz w:val="20"/>
                <w:szCs w:val="20"/>
                <w:lang w:eastAsia="uk-UA"/>
              </w:rPr>
              <w:t>Рівненська область, м. Дубно, вул. Замкова, 4</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b/>
                <w:sz w:val="20"/>
                <w:szCs w:val="20"/>
              </w:rPr>
            </w:pPr>
            <w:r>
              <w:rPr>
                <w:b/>
                <w:sz w:val="20"/>
                <w:szCs w:val="20"/>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 xml:space="preserve">Інформація щодо режиму роботи центру надання адміністративної послуги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rsidR="00C436B9" w:rsidRDefault="00C436B9" w:rsidP="002618AE">
            <w:pPr>
              <w:rPr>
                <w:sz w:val="20"/>
                <w:szCs w:val="20"/>
              </w:rPr>
            </w:pPr>
            <w:r>
              <w:rPr>
                <w:sz w:val="20"/>
                <w:szCs w:val="20"/>
              </w:rPr>
              <w:t>Вихідний день –  неділя.</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b/>
                <w:sz w:val="20"/>
                <w:szCs w:val="20"/>
              </w:rPr>
            </w:pPr>
            <w:r>
              <w:rPr>
                <w:b/>
                <w:sz w:val="20"/>
                <w:szCs w:val="20"/>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Телефон/факс (довідки), адреса електронної пошти та веб-сайт центру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color w:val="000000"/>
                <w:sz w:val="20"/>
                <w:szCs w:val="20"/>
                <w:lang w:eastAsia="uk-UA"/>
              </w:rPr>
            </w:pPr>
            <w:proofErr w:type="spellStart"/>
            <w:r>
              <w:rPr>
                <w:color w:val="000000"/>
                <w:sz w:val="20"/>
                <w:szCs w:val="20"/>
                <w:lang w:eastAsia="uk-UA"/>
              </w:rPr>
              <w:t>тел</w:t>
            </w:r>
            <w:proofErr w:type="spellEnd"/>
            <w:r>
              <w:rPr>
                <w:color w:val="000000"/>
                <w:sz w:val="20"/>
                <w:szCs w:val="20"/>
                <w:lang w:eastAsia="uk-UA"/>
              </w:rPr>
              <w:t>. (03656) 3-21-74</w:t>
            </w:r>
          </w:p>
          <w:p w:rsidR="00C436B9" w:rsidRDefault="00C436B9" w:rsidP="002618AE">
            <w:pPr>
              <w:jc w:val="both"/>
            </w:pPr>
            <w:r>
              <w:rPr>
                <w:color w:val="000000"/>
                <w:sz w:val="20"/>
                <w:szCs w:val="20"/>
                <w:lang w:eastAsia="uk-UA"/>
              </w:rPr>
              <w:t xml:space="preserve">електронна адреса: </w:t>
            </w:r>
            <w:hyperlink r:id="rId6">
              <w:r>
                <w:rPr>
                  <w:rStyle w:val="1"/>
                  <w:sz w:val="20"/>
                  <w:szCs w:val="20"/>
                </w:rPr>
                <w:t>cnap@dubno-adm.rv.ua</w:t>
              </w:r>
            </w:hyperlink>
          </w:p>
          <w:p w:rsidR="00C436B9" w:rsidRDefault="00C436B9" w:rsidP="002618AE">
            <w:pPr>
              <w:jc w:val="both"/>
              <w:rPr>
                <w:sz w:val="20"/>
                <w:szCs w:val="20"/>
              </w:rPr>
            </w:pPr>
          </w:p>
          <w:p w:rsidR="00C436B9" w:rsidRDefault="00C436B9" w:rsidP="002618AE">
            <w:pPr>
              <w:jc w:val="both"/>
              <w:rPr>
                <w:sz w:val="20"/>
                <w:szCs w:val="20"/>
              </w:rPr>
            </w:pPr>
          </w:p>
          <w:p w:rsidR="00C436B9" w:rsidRDefault="00C436B9" w:rsidP="002618AE">
            <w:pPr>
              <w:jc w:val="both"/>
              <w:rPr>
                <w:sz w:val="20"/>
                <w:szCs w:val="20"/>
              </w:rPr>
            </w:pPr>
          </w:p>
        </w:tc>
      </w:tr>
      <w:tr w:rsidR="00C436B9" w:rsidTr="002618AE">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sz w:val="20"/>
                <w:szCs w:val="20"/>
              </w:rPr>
            </w:pPr>
            <w:r>
              <w:rPr>
                <w:b/>
                <w:sz w:val="20"/>
                <w:szCs w:val="20"/>
              </w:rPr>
              <w:t>Нормативні акти, якими регламентується надання адміністративної послуги</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 xml:space="preserve">Закони України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Стаття 37 Закону України «Про Державний земельний кадастр»</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 xml:space="preserve">Акти Кабінету Міністрів України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C436B9" w:rsidRDefault="00C436B9" w:rsidP="002618AE">
            <w:pPr>
              <w:jc w:val="both"/>
              <w:rPr>
                <w:sz w:val="20"/>
                <w:szCs w:val="20"/>
              </w:rPr>
            </w:pPr>
            <w:r>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Акти центральних органів виконавчої влади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sz w:val="20"/>
                <w:szCs w:val="20"/>
              </w:rPr>
            </w:pP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Акти місцевих органів виконавчої влади/органів місцевого самоврядування</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sz w:val="20"/>
                <w:szCs w:val="20"/>
              </w:rPr>
            </w:pPr>
          </w:p>
        </w:tc>
      </w:tr>
      <w:tr w:rsidR="00C436B9" w:rsidTr="002618AE">
        <w:tc>
          <w:tcPr>
            <w:tcW w:w="9891" w:type="dxa"/>
            <w:gridSpan w:val="3"/>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sz w:val="20"/>
                <w:szCs w:val="20"/>
              </w:rPr>
            </w:pPr>
            <w:r>
              <w:rPr>
                <w:b/>
                <w:sz w:val="20"/>
                <w:szCs w:val="20"/>
              </w:rPr>
              <w:t>Умови отримання адміністративної послуги</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Підстава для одержання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lang w:eastAsia="uk-UA"/>
              </w:rPr>
            </w:pPr>
            <w:r>
              <w:rPr>
                <w:sz w:val="20"/>
                <w:szCs w:val="20"/>
                <w:lang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Pr>
                <w:sz w:val="20"/>
                <w:szCs w:val="20"/>
              </w:rPr>
              <w:t>Державного земельного кадастр</w:t>
            </w:r>
            <w:r>
              <w:rPr>
                <w:sz w:val="20"/>
                <w:szCs w:val="20"/>
                <w:lang w:eastAsia="uk-UA"/>
              </w:rPr>
              <w:t xml:space="preserve">у, викопіюванні з картографічних матеріалів </w:t>
            </w:r>
            <w:r>
              <w:rPr>
                <w:sz w:val="20"/>
                <w:szCs w:val="20"/>
              </w:rPr>
              <w:t>Державного земельного кадастр</w:t>
            </w:r>
            <w:r>
              <w:rPr>
                <w:sz w:val="20"/>
                <w:szCs w:val="20"/>
                <w:lang w:eastAsia="uk-UA"/>
              </w:rPr>
              <w:t xml:space="preserve">у або у документах, на підставі яких внесені відомості до </w:t>
            </w:r>
            <w:r>
              <w:rPr>
                <w:sz w:val="20"/>
                <w:szCs w:val="20"/>
              </w:rPr>
              <w:t>Державного земельного кадастр</w:t>
            </w:r>
            <w:r>
              <w:rPr>
                <w:sz w:val="20"/>
                <w:szCs w:val="20"/>
                <w:lang w:eastAsia="uk-UA"/>
              </w:rPr>
              <w:t xml:space="preserve">у, яка допущена не з вини органу, що здійснює ведення </w:t>
            </w:r>
            <w:r>
              <w:rPr>
                <w:sz w:val="20"/>
                <w:szCs w:val="20"/>
              </w:rPr>
              <w:t>Державного земельного кадастр</w:t>
            </w:r>
            <w:r>
              <w:rPr>
                <w:sz w:val="20"/>
                <w:szCs w:val="20"/>
                <w:lang w:eastAsia="uk-UA"/>
              </w:rPr>
              <w:t xml:space="preserve">у або отримання 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w:t>
            </w:r>
            <w:r>
              <w:rPr>
                <w:sz w:val="20"/>
                <w:szCs w:val="20"/>
                <w:lang w:eastAsia="uk-UA"/>
              </w:rPr>
              <w:lastRenderedPageBreak/>
              <w:t>земельного кадастру, у яких фізичною або юридичною особою виявлено помилку, за формою, що додається*</w:t>
            </w:r>
          </w:p>
          <w:p w:rsidR="00C436B9" w:rsidRDefault="00C436B9" w:rsidP="002618AE">
            <w:pPr>
              <w:jc w:val="both"/>
              <w:rPr>
                <w:sz w:val="20"/>
                <w:szCs w:val="20"/>
              </w:rPr>
            </w:pPr>
            <w:r>
              <w:rPr>
                <w:sz w:val="20"/>
                <w:szCs w:val="20"/>
                <w:lang w:eastAsia="uk-UA"/>
              </w:rPr>
              <w:t>Виявлення</w:t>
            </w:r>
            <w:r>
              <w:rPr>
                <w:sz w:val="20"/>
                <w:szCs w:val="20"/>
                <w:shd w:val="clear" w:color="auto" w:fill="FFFFFF"/>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Pr>
                <w:sz w:val="20"/>
                <w:szCs w:val="20"/>
                <w:lang w:eastAsia="uk-UA"/>
              </w:rPr>
              <w:t xml:space="preserve"> або отримання від Державного кадастрового реєстратора повідомлення </w:t>
            </w:r>
            <w:r>
              <w:rPr>
                <w:bCs/>
                <w:sz w:val="20"/>
                <w:szCs w:val="20"/>
                <w:shd w:val="clear" w:color="auto" w:fill="FFFFFF"/>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Pr>
                <w:sz w:val="20"/>
                <w:szCs w:val="20"/>
                <w:lang w:eastAsia="uk-UA"/>
              </w:rPr>
              <w:t>, за формою, що додається</w:t>
            </w:r>
            <w:r>
              <w:rPr>
                <w:sz w:val="20"/>
                <w:szCs w:val="20"/>
              </w:rPr>
              <w:t>**</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lastRenderedPageBreak/>
              <w:t>9.</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C436B9">
            <w:pPr>
              <w:pStyle w:val="a5"/>
              <w:widowControl w:val="0"/>
              <w:numPr>
                <w:ilvl w:val="0"/>
                <w:numId w:val="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0" w:firstLine="0"/>
              <w:jc w:val="both"/>
              <w:rPr>
                <w:sz w:val="20"/>
                <w:szCs w:val="20"/>
              </w:rPr>
            </w:pPr>
            <w:r>
              <w:rPr>
                <w:sz w:val="20"/>
                <w:szCs w:val="20"/>
              </w:rPr>
              <w:t>Заява про виправлення технічних помилок, допущених під час ведення Державного земельного кадастру за формою, що додається***</w:t>
            </w:r>
          </w:p>
          <w:p w:rsidR="00C436B9" w:rsidRDefault="00C436B9" w:rsidP="00261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Pr>
                <w:sz w:val="20"/>
                <w:szCs w:val="20"/>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p>
          <w:p w:rsidR="00C436B9" w:rsidRDefault="00C436B9" w:rsidP="002618AE">
            <w:pPr>
              <w:jc w:val="both"/>
              <w:rPr>
                <w:sz w:val="20"/>
                <w:szCs w:val="20"/>
              </w:rPr>
            </w:pPr>
            <w:r>
              <w:rPr>
                <w:sz w:val="20"/>
                <w:szCs w:val="20"/>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p>
          <w:p w:rsidR="00C436B9" w:rsidRDefault="00C436B9" w:rsidP="002618AE">
            <w:pPr>
              <w:jc w:val="both"/>
              <w:rPr>
                <w:color w:val="000000"/>
                <w:sz w:val="20"/>
                <w:szCs w:val="20"/>
                <w:highlight w:val="white"/>
              </w:rPr>
            </w:pPr>
            <w:r>
              <w:rPr>
                <w:sz w:val="20"/>
                <w:szCs w:val="20"/>
                <w:lang w:eastAsia="uk-UA"/>
              </w:rPr>
              <w:t>4. Документ, що підтверджує оплату послуг з виправлення технічних помилок у Державному земельному кадастрі</w:t>
            </w:r>
            <w:r>
              <w:rPr>
                <w:color w:val="000000"/>
                <w:sz w:val="20"/>
                <w:szCs w:val="20"/>
                <w:shd w:val="clear" w:color="auto" w:fill="FFFFFF"/>
              </w:rPr>
              <w:t xml:space="preserve">, (або інформація (реквізити платежу) про сплату збору (внесення плати) в будь-якій формі, надані суб’єктом звернення) </w:t>
            </w:r>
          </w:p>
          <w:p w:rsidR="00C436B9" w:rsidRDefault="00C436B9" w:rsidP="002618AE">
            <w:pPr>
              <w:jc w:val="both"/>
              <w:rPr>
                <w:color w:val="000000"/>
                <w:sz w:val="20"/>
                <w:szCs w:val="20"/>
                <w:highlight w:val="white"/>
              </w:rPr>
            </w:pPr>
            <w:r>
              <w:rPr>
                <w:color w:val="000000"/>
                <w:sz w:val="20"/>
                <w:szCs w:val="20"/>
                <w:shd w:val="clear" w:color="auto" w:fill="FFFFFF"/>
              </w:rPr>
              <w:t>або</w:t>
            </w:r>
          </w:p>
          <w:p w:rsidR="00C436B9" w:rsidRDefault="00C436B9" w:rsidP="002618AE">
            <w:pPr>
              <w:jc w:val="both"/>
              <w:rPr>
                <w:sz w:val="20"/>
                <w:szCs w:val="20"/>
                <w:highlight w:val="white"/>
              </w:rPr>
            </w:pPr>
            <w:r>
              <w:rPr>
                <w:sz w:val="20"/>
                <w:szCs w:val="20"/>
                <w:shd w:val="clear" w:color="auto" w:fill="FFFFFF"/>
              </w:rPr>
              <w:t xml:space="preserve">1. Заява про внесення виправлених відомостей до Державного земельного кадастру за </w:t>
            </w:r>
            <w:r>
              <w:rPr>
                <w:sz w:val="20"/>
                <w:szCs w:val="20"/>
              </w:rPr>
              <w:t>формою, що додається****</w:t>
            </w:r>
          </w:p>
          <w:p w:rsidR="00C436B9" w:rsidRDefault="00C436B9" w:rsidP="002618AE">
            <w:pPr>
              <w:pStyle w:val="rvps2"/>
              <w:shd w:val="clear" w:color="auto" w:fill="FFFFFF"/>
              <w:jc w:val="both"/>
              <w:rPr>
                <w:sz w:val="20"/>
                <w:szCs w:val="20"/>
              </w:rPr>
            </w:pPr>
            <w:r>
              <w:rPr>
                <w:sz w:val="20"/>
                <w:szCs w:val="20"/>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C436B9" w:rsidRDefault="00C436B9" w:rsidP="002618AE">
            <w:pPr>
              <w:pStyle w:val="rvps2"/>
              <w:shd w:val="clear" w:color="auto" w:fill="FFFFFF"/>
              <w:jc w:val="both"/>
              <w:rPr>
                <w:sz w:val="20"/>
                <w:szCs w:val="20"/>
              </w:rPr>
            </w:pPr>
            <w:bookmarkStart w:id="1" w:name="n2506"/>
            <w:bookmarkStart w:id="2" w:name="n2510"/>
            <w:bookmarkEnd w:id="1"/>
            <w:bookmarkEnd w:id="2"/>
            <w:r>
              <w:rPr>
                <w:sz w:val="20"/>
                <w:szCs w:val="20"/>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C436B9" w:rsidRDefault="00C436B9" w:rsidP="002618AE">
            <w:pPr>
              <w:pStyle w:val="rvps2"/>
              <w:shd w:val="clear" w:color="auto" w:fill="FFFFFF"/>
              <w:jc w:val="both"/>
              <w:rPr>
                <w:sz w:val="20"/>
                <w:szCs w:val="20"/>
              </w:rPr>
            </w:pPr>
            <w:bookmarkStart w:id="3" w:name="n2507"/>
            <w:bookmarkStart w:id="4" w:name="n2511"/>
            <w:bookmarkEnd w:id="3"/>
            <w:bookmarkEnd w:id="4"/>
            <w:r>
              <w:rPr>
                <w:sz w:val="20"/>
                <w:szCs w:val="20"/>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C436B9" w:rsidRDefault="00C436B9" w:rsidP="002618AE">
            <w:pPr>
              <w:pStyle w:val="rvps2"/>
              <w:shd w:val="clear" w:color="auto" w:fill="FFFFFF"/>
              <w:jc w:val="both"/>
            </w:pPr>
            <w:r>
              <w:rPr>
                <w:sz w:val="20"/>
                <w:szCs w:val="20"/>
                <w:shd w:val="clear" w:color="auto" w:fill="FFFFFF"/>
              </w:rPr>
              <w:t xml:space="preserve">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w:t>
            </w:r>
            <w:r>
              <w:rPr>
                <w:sz w:val="20"/>
                <w:szCs w:val="20"/>
                <w:shd w:val="clear" w:color="auto" w:fill="FFFFFF"/>
              </w:rPr>
              <w:lastRenderedPageBreak/>
              <w:t>кваліфікованому сертифікаті електронного підпису, з використанням кваліфікованої електронної позначки часу</w:t>
            </w:r>
          </w:p>
          <w:p w:rsidR="00C436B9" w:rsidRDefault="00C436B9" w:rsidP="002618AE">
            <w:pPr>
              <w:pStyle w:val="rvps2"/>
              <w:shd w:val="clear" w:color="auto" w:fill="FFFFFF"/>
              <w:spacing w:before="280" w:beforeAutospacing="0" w:after="280" w:afterAutospacing="0"/>
              <w:jc w:val="both"/>
              <w:rPr>
                <w:sz w:val="20"/>
                <w:szCs w:val="20"/>
                <w:highlight w:val="white"/>
              </w:rPr>
            </w:pP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lastRenderedPageBreak/>
              <w:t>10.</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highlight w:val="white"/>
              </w:rPr>
            </w:pPr>
            <w:r>
              <w:rPr>
                <w:sz w:val="20"/>
                <w:szCs w:val="20"/>
                <w:shd w:val="clear" w:color="auto" w:fill="FFFFFF"/>
              </w:rPr>
              <w:t xml:space="preserve">Заява разом з документами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p>
          <w:p w:rsidR="00C436B9" w:rsidRDefault="00C436B9" w:rsidP="002618AE">
            <w:pPr>
              <w:jc w:val="both"/>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p w:rsidR="00C436B9" w:rsidRDefault="00C436B9" w:rsidP="002618AE">
            <w:pPr>
              <w:jc w:val="both"/>
              <w:rPr>
                <w:sz w:val="20"/>
                <w:szCs w:val="20"/>
                <w:highlight w:val="white"/>
              </w:rPr>
            </w:pP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Платність (безоплатність)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Послуга платна</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rPr>
                <w:sz w:val="20"/>
                <w:szCs w:val="20"/>
              </w:rPr>
            </w:pPr>
          </w:p>
        </w:tc>
        <w:tc>
          <w:tcPr>
            <w:tcW w:w="9171" w:type="dxa"/>
            <w:gridSpan w:val="2"/>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center"/>
              <w:rPr>
                <w:sz w:val="20"/>
                <w:szCs w:val="20"/>
              </w:rPr>
            </w:pPr>
            <w:r>
              <w:rPr>
                <w:i/>
                <w:sz w:val="20"/>
                <w:szCs w:val="20"/>
              </w:rPr>
              <w:t>У разі платності</w:t>
            </w:r>
            <w:r>
              <w:rPr>
                <w:sz w:val="20"/>
                <w:szCs w:val="20"/>
              </w:rPr>
              <w:t>:</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11.1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Нормативно-правові акти, на підставі яких стягується плата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Стаття 41 Закону України «Про Державний земельний кадастр»</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11.2.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Розмір плати за надання послуги – 0,01 розміру прожиткового мінімуму для працездатних осіб</w:t>
            </w:r>
            <w:r>
              <w:rPr>
                <w:bCs/>
                <w:sz w:val="20"/>
                <w:szCs w:val="20"/>
              </w:rPr>
              <w:t>, встановленого законом  на 1 січня календарного року, в якому надається відповідна адміністративна послуга</w:t>
            </w:r>
          </w:p>
          <w:p w:rsidR="00C436B9" w:rsidRDefault="00C436B9" w:rsidP="002618AE">
            <w:pPr>
              <w:jc w:val="both"/>
              <w:rPr>
                <w:sz w:val="20"/>
                <w:szCs w:val="20"/>
              </w:rPr>
            </w:pPr>
            <w:r>
              <w:rPr>
                <w:sz w:val="20"/>
                <w:szCs w:val="20"/>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Pr>
                <w:color w:val="000000"/>
                <w:sz w:val="20"/>
                <w:szCs w:val="20"/>
                <w:shd w:val="clear" w:color="auto" w:fill="FFFFFF"/>
              </w:rPr>
              <w:t>(або інформація (реквізити платежу) про сплату збору (внесення плати) в будь-якій формі, надані суб’єктом звернення)</w:t>
            </w:r>
          </w:p>
          <w:p w:rsidR="00C436B9" w:rsidRDefault="00C436B9" w:rsidP="002618AE">
            <w:pPr>
              <w:pStyle w:val="a4"/>
              <w:spacing w:before="280" w:beforeAutospacing="0" w:after="280" w:afterAutospacing="0"/>
              <w:jc w:val="both"/>
              <w:rPr>
                <w:sz w:val="20"/>
                <w:szCs w:val="20"/>
              </w:rPr>
            </w:pPr>
            <w:r>
              <w:rPr>
                <w:sz w:val="20"/>
                <w:szCs w:val="20"/>
              </w:rPr>
              <w:t xml:space="preserve">Оплата </w:t>
            </w:r>
            <w:proofErr w:type="spellStart"/>
            <w:r>
              <w:rPr>
                <w:sz w:val="20"/>
                <w:szCs w:val="20"/>
              </w:rPr>
              <w:t>послуг</w:t>
            </w:r>
            <w:proofErr w:type="spellEnd"/>
            <w:r>
              <w:rPr>
                <w:sz w:val="20"/>
                <w:szCs w:val="20"/>
              </w:rPr>
              <w:t xml:space="preserve"> </w:t>
            </w:r>
            <w:proofErr w:type="spellStart"/>
            <w:r>
              <w:rPr>
                <w:sz w:val="20"/>
                <w:szCs w:val="20"/>
              </w:rPr>
              <w:t>здійснюється</w:t>
            </w:r>
            <w:proofErr w:type="spellEnd"/>
            <w:r>
              <w:rPr>
                <w:sz w:val="20"/>
                <w:szCs w:val="20"/>
              </w:rPr>
              <w:t xml:space="preserve"> з </w:t>
            </w:r>
            <w:proofErr w:type="spellStart"/>
            <w:r>
              <w:rPr>
                <w:sz w:val="20"/>
                <w:szCs w:val="20"/>
              </w:rPr>
              <w:t>урахуванням</w:t>
            </w:r>
            <w:proofErr w:type="spellEnd"/>
            <w:r>
              <w:rPr>
                <w:sz w:val="20"/>
                <w:szCs w:val="20"/>
              </w:rPr>
              <w:t xml:space="preserve"> </w:t>
            </w:r>
            <w:proofErr w:type="spellStart"/>
            <w:r>
              <w:rPr>
                <w:sz w:val="20"/>
                <w:szCs w:val="20"/>
              </w:rPr>
              <w:t>вимог</w:t>
            </w:r>
            <w:proofErr w:type="spellEnd"/>
            <w:r>
              <w:rPr>
                <w:sz w:val="20"/>
                <w:szCs w:val="20"/>
              </w:rPr>
              <w:t xml:space="preserve"> Закону </w:t>
            </w:r>
            <w:proofErr w:type="spellStart"/>
            <w:r>
              <w:rPr>
                <w:sz w:val="20"/>
                <w:szCs w:val="20"/>
              </w:rPr>
              <w:t>України</w:t>
            </w:r>
            <w:proofErr w:type="spellEnd"/>
            <w:r>
              <w:rPr>
                <w:sz w:val="20"/>
                <w:szCs w:val="20"/>
              </w:rPr>
              <w:t xml:space="preserve"> «Про </w:t>
            </w:r>
            <w:proofErr w:type="spellStart"/>
            <w:r>
              <w:rPr>
                <w:sz w:val="20"/>
                <w:szCs w:val="20"/>
              </w:rPr>
              <w:t>платіжні</w:t>
            </w:r>
            <w:proofErr w:type="spellEnd"/>
            <w:r>
              <w:rPr>
                <w:sz w:val="20"/>
                <w:szCs w:val="20"/>
              </w:rPr>
              <w:t xml:space="preserve"> </w:t>
            </w:r>
            <w:proofErr w:type="spellStart"/>
            <w:r>
              <w:rPr>
                <w:sz w:val="20"/>
                <w:szCs w:val="20"/>
              </w:rPr>
              <w:t>системи</w:t>
            </w:r>
            <w:proofErr w:type="spellEnd"/>
            <w:r>
              <w:rPr>
                <w:sz w:val="20"/>
                <w:szCs w:val="20"/>
              </w:rPr>
              <w:t xml:space="preserve"> та </w:t>
            </w:r>
            <w:proofErr w:type="spellStart"/>
            <w:r>
              <w:rPr>
                <w:sz w:val="20"/>
                <w:szCs w:val="20"/>
              </w:rPr>
              <w:t>переказ</w:t>
            </w:r>
            <w:proofErr w:type="spellEnd"/>
            <w:r>
              <w:rPr>
                <w:sz w:val="20"/>
                <w:szCs w:val="20"/>
              </w:rPr>
              <w:t xml:space="preserve"> </w:t>
            </w:r>
            <w:proofErr w:type="spellStart"/>
            <w:r>
              <w:rPr>
                <w:sz w:val="20"/>
                <w:szCs w:val="20"/>
              </w:rPr>
              <w:t>коштів</w:t>
            </w:r>
            <w:proofErr w:type="spellEnd"/>
            <w:r>
              <w:rPr>
                <w:sz w:val="20"/>
                <w:szCs w:val="20"/>
              </w:rPr>
              <w:t xml:space="preserve"> в </w:t>
            </w:r>
            <w:proofErr w:type="spellStart"/>
            <w:r>
              <w:rPr>
                <w:sz w:val="20"/>
                <w:szCs w:val="20"/>
              </w:rPr>
              <w:t>Україні</w:t>
            </w:r>
            <w:proofErr w:type="spellEnd"/>
            <w:r>
              <w:rPr>
                <w:sz w:val="20"/>
                <w:szCs w:val="20"/>
              </w:rPr>
              <w:t>»</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11.3.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Розрахунковий рахунок для внесення плати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Розрахунковий рахунок для внесення плати надається центром надання адміністративних послуг, який надає адміністративну послугу</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Строк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 xml:space="preserve">2 робочих дні з дня реєстрації відповідної заяви у територіальному органі </w:t>
            </w:r>
            <w:proofErr w:type="spellStart"/>
            <w:r>
              <w:rPr>
                <w:sz w:val="20"/>
                <w:szCs w:val="20"/>
              </w:rPr>
              <w:t>Держгеокадастру</w:t>
            </w:r>
            <w:proofErr w:type="spellEnd"/>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Перелік підстав для відмови у наданні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lang w:eastAsia="uk-UA"/>
              </w:rPr>
            </w:pPr>
            <w:r>
              <w:rPr>
                <w:sz w:val="20"/>
                <w:szCs w:val="20"/>
              </w:rPr>
              <w:t xml:space="preserve">Не виправлення </w:t>
            </w:r>
            <w:r>
              <w:rPr>
                <w:sz w:val="20"/>
                <w:szCs w:val="20"/>
                <w:lang w:eastAsia="uk-UA"/>
              </w:rPr>
              <w:t xml:space="preserve">технічних помилок у документах, що стали підставою для внесення відомостей до Державного земельного кадастру, </w:t>
            </w:r>
            <w:r>
              <w:rPr>
                <w:sz w:val="20"/>
                <w:szCs w:val="20"/>
                <w:shd w:val="clear" w:color="auto" w:fill="FFFFFF"/>
              </w:rPr>
              <w:t xml:space="preserve">у документації із землеустрою та оцінки земель, </w:t>
            </w:r>
            <w:r>
              <w:rPr>
                <w:sz w:val="20"/>
                <w:szCs w:val="20"/>
                <w:lang w:eastAsia="uk-UA"/>
              </w:rPr>
              <w:t xml:space="preserve">та виправлення яких має передувати виправленню відповідних відомостей у Державному земельному кадастрі </w:t>
            </w:r>
          </w:p>
          <w:p w:rsidR="00C436B9" w:rsidRDefault="00C436B9" w:rsidP="002618AE">
            <w:pPr>
              <w:jc w:val="both"/>
              <w:rPr>
                <w:sz w:val="20"/>
                <w:szCs w:val="20"/>
                <w:lang w:val="ru-RU"/>
              </w:rPr>
            </w:pPr>
            <w:proofErr w:type="spellStart"/>
            <w:r>
              <w:rPr>
                <w:sz w:val="20"/>
                <w:szCs w:val="20"/>
                <w:lang w:val="ru-RU"/>
              </w:rPr>
              <w:t>Невідповідність</w:t>
            </w:r>
            <w:proofErr w:type="spellEnd"/>
            <w:r>
              <w:rPr>
                <w:sz w:val="20"/>
                <w:szCs w:val="20"/>
                <w:lang w:val="ru-RU"/>
              </w:rPr>
              <w:t xml:space="preserve"> </w:t>
            </w:r>
            <w:proofErr w:type="spellStart"/>
            <w:r>
              <w:rPr>
                <w:sz w:val="20"/>
                <w:szCs w:val="20"/>
                <w:lang w:val="ru-RU"/>
              </w:rPr>
              <w:t>поданих</w:t>
            </w:r>
            <w:proofErr w:type="spellEnd"/>
            <w:r>
              <w:rPr>
                <w:sz w:val="20"/>
                <w:szCs w:val="20"/>
                <w:lang w:val="ru-RU"/>
              </w:rPr>
              <w:t xml:space="preserve"> </w:t>
            </w:r>
            <w:proofErr w:type="spellStart"/>
            <w:r>
              <w:rPr>
                <w:sz w:val="20"/>
                <w:szCs w:val="20"/>
                <w:lang w:val="ru-RU"/>
              </w:rPr>
              <w:t>документів</w:t>
            </w:r>
            <w:proofErr w:type="spellEnd"/>
            <w:r>
              <w:rPr>
                <w:sz w:val="20"/>
                <w:szCs w:val="20"/>
                <w:lang w:val="ru-RU"/>
              </w:rPr>
              <w:t xml:space="preserve"> </w:t>
            </w:r>
            <w:proofErr w:type="spellStart"/>
            <w:r>
              <w:rPr>
                <w:sz w:val="20"/>
                <w:szCs w:val="20"/>
                <w:lang w:val="ru-RU"/>
              </w:rPr>
              <w:t>вимогам</w:t>
            </w:r>
            <w:proofErr w:type="spellEnd"/>
            <w:r>
              <w:rPr>
                <w:sz w:val="20"/>
                <w:szCs w:val="20"/>
                <w:lang w:val="ru-RU"/>
              </w:rPr>
              <w:t xml:space="preserve"> </w:t>
            </w:r>
            <w:proofErr w:type="spellStart"/>
            <w:r>
              <w:rPr>
                <w:sz w:val="20"/>
                <w:szCs w:val="20"/>
                <w:lang w:val="ru-RU"/>
              </w:rPr>
              <w:t>законодавчих</w:t>
            </w:r>
            <w:proofErr w:type="spellEnd"/>
            <w:r>
              <w:rPr>
                <w:sz w:val="20"/>
                <w:szCs w:val="20"/>
                <w:lang w:val="ru-RU"/>
              </w:rPr>
              <w:t xml:space="preserve"> та </w:t>
            </w:r>
            <w:proofErr w:type="spellStart"/>
            <w:r>
              <w:rPr>
                <w:sz w:val="20"/>
                <w:szCs w:val="20"/>
                <w:lang w:val="ru-RU"/>
              </w:rPr>
              <w:t>інших</w:t>
            </w:r>
            <w:proofErr w:type="spellEnd"/>
            <w:r>
              <w:rPr>
                <w:sz w:val="20"/>
                <w:szCs w:val="20"/>
                <w:lang w:val="ru-RU"/>
              </w:rPr>
              <w:t xml:space="preserve"> нормативно-</w:t>
            </w:r>
            <w:proofErr w:type="spellStart"/>
            <w:r>
              <w:rPr>
                <w:sz w:val="20"/>
                <w:szCs w:val="20"/>
                <w:lang w:val="ru-RU"/>
              </w:rPr>
              <w:t>правових</w:t>
            </w:r>
            <w:proofErr w:type="spellEnd"/>
            <w:r>
              <w:rPr>
                <w:sz w:val="20"/>
                <w:szCs w:val="20"/>
                <w:lang w:val="ru-RU"/>
              </w:rPr>
              <w:t xml:space="preserve"> </w:t>
            </w:r>
            <w:proofErr w:type="spellStart"/>
            <w:r>
              <w:rPr>
                <w:sz w:val="20"/>
                <w:szCs w:val="20"/>
                <w:lang w:val="ru-RU"/>
              </w:rPr>
              <w:t>актів</w:t>
            </w:r>
            <w:proofErr w:type="spellEnd"/>
          </w:p>
          <w:p w:rsidR="00C436B9" w:rsidRDefault="00C436B9" w:rsidP="002618AE">
            <w:pPr>
              <w:jc w:val="both"/>
              <w:rPr>
                <w:sz w:val="20"/>
                <w:szCs w:val="20"/>
              </w:rPr>
            </w:pPr>
            <w:proofErr w:type="spellStart"/>
            <w:r>
              <w:rPr>
                <w:sz w:val="20"/>
                <w:szCs w:val="20"/>
                <w:lang w:val="ru-RU"/>
              </w:rPr>
              <w:t>Невнесення</w:t>
            </w:r>
            <w:proofErr w:type="spellEnd"/>
            <w:r>
              <w:rPr>
                <w:sz w:val="20"/>
                <w:szCs w:val="20"/>
                <w:lang w:val="ru-RU"/>
              </w:rPr>
              <w:t xml:space="preserve"> плати </w:t>
            </w:r>
            <w:proofErr w:type="spellStart"/>
            <w:r>
              <w:rPr>
                <w:sz w:val="20"/>
                <w:szCs w:val="20"/>
                <w:lang w:val="ru-RU"/>
              </w:rPr>
              <w:t>або</w:t>
            </w:r>
            <w:proofErr w:type="spellEnd"/>
            <w:r>
              <w:rPr>
                <w:sz w:val="20"/>
                <w:szCs w:val="20"/>
                <w:lang w:val="ru-RU"/>
              </w:rPr>
              <w:t xml:space="preserve"> </w:t>
            </w:r>
            <w:proofErr w:type="spellStart"/>
            <w:r>
              <w:rPr>
                <w:sz w:val="20"/>
                <w:szCs w:val="20"/>
                <w:lang w:val="ru-RU"/>
              </w:rPr>
              <w:t>внесення</w:t>
            </w:r>
            <w:proofErr w:type="spellEnd"/>
            <w:r>
              <w:rPr>
                <w:sz w:val="20"/>
                <w:szCs w:val="20"/>
                <w:lang w:val="ru-RU"/>
              </w:rPr>
              <w:t xml:space="preserve"> </w:t>
            </w:r>
            <w:proofErr w:type="spellStart"/>
            <w:r>
              <w:rPr>
                <w:sz w:val="20"/>
                <w:szCs w:val="20"/>
                <w:lang w:val="ru-RU"/>
              </w:rPr>
              <w:t>її</w:t>
            </w:r>
            <w:proofErr w:type="spellEnd"/>
            <w:r>
              <w:rPr>
                <w:sz w:val="20"/>
                <w:szCs w:val="20"/>
                <w:lang w:val="ru-RU"/>
              </w:rPr>
              <w:t xml:space="preserve"> не в </w:t>
            </w:r>
            <w:proofErr w:type="spellStart"/>
            <w:r>
              <w:rPr>
                <w:sz w:val="20"/>
                <w:szCs w:val="20"/>
                <w:lang w:val="ru-RU"/>
              </w:rPr>
              <w:t>повному</w:t>
            </w:r>
            <w:proofErr w:type="spellEnd"/>
            <w:r>
              <w:rPr>
                <w:sz w:val="20"/>
                <w:szCs w:val="20"/>
                <w:lang w:val="ru-RU"/>
              </w:rPr>
              <w:t xml:space="preserve"> </w:t>
            </w:r>
            <w:proofErr w:type="spellStart"/>
            <w:r>
              <w:rPr>
                <w:sz w:val="20"/>
                <w:szCs w:val="20"/>
                <w:lang w:val="ru-RU"/>
              </w:rPr>
              <w:t>обсязі</w:t>
            </w:r>
            <w:proofErr w:type="spellEnd"/>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14.</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Результат надання адміністративної послуги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rPr>
            </w:pPr>
            <w:r>
              <w:rPr>
                <w:sz w:val="20"/>
                <w:szCs w:val="20"/>
              </w:rPr>
              <w:t>Протокол виправлення помилки</w:t>
            </w:r>
          </w:p>
          <w:p w:rsidR="00C436B9" w:rsidRDefault="00C436B9" w:rsidP="002618AE">
            <w:pPr>
              <w:jc w:val="both"/>
              <w:rPr>
                <w:sz w:val="20"/>
                <w:szCs w:val="20"/>
              </w:rPr>
            </w:pPr>
            <w:r>
              <w:rPr>
                <w:sz w:val="20"/>
                <w:szCs w:val="20"/>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C436B9" w:rsidRDefault="00C436B9" w:rsidP="002618AE">
            <w:pPr>
              <w:jc w:val="both"/>
              <w:rPr>
                <w:sz w:val="20"/>
                <w:szCs w:val="20"/>
                <w:lang w:eastAsia="uk-UA"/>
              </w:rPr>
            </w:pPr>
            <w:r>
              <w:rPr>
                <w:sz w:val="20"/>
                <w:szCs w:val="20"/>
              </w:rPr>
              <w:t>Заміна документа,</w:t>
            </w:r>
            <w:r>
              <w:rPr>
                <w:sz w:val="20"/>
                <w:szCs w:val="20"/>
                <w:lang w:eastAsia="uk-UA"/>
              </w:rPr>
              <w:t xml:space="preserve"> в якому виявлено помилку (витяг, довідку з </w:t>
            </w:r>
            <w:r>
              <w:rPr>
                <w:sz w:val="20"/>
                <w:szCs w:val="20"/>
              </w:rPr>
              <w:t>Державного земельного кадастр</w:t>
            </w:r>
            <w:r>
              <w:rPr>
                <w:sz w:val="20"/>
                <w:szCs w:val="20"/>
                <w:lang w:eastAsia="uk-UA"/>
              </w:rPr>
              <w:t xml:space="preserve">у, викопіювання з картографічних матеріалів </w:t>
            </w:r>
            <w:r>
              <w:rPr>
                <w:sz w:val="20"/>
                <w:szCs w:val="20"/>
              </w:rPr>
              <w:t>Державного земельного кадастр</w:t>
            </w:r>
            <w:r>
              <w:rPr>
                <w:sz w:val="20"/>
                <w:szCs w:val="20"/>
                <w:lang w:eastAsia="uk-UA"/>
              </w:rPr>
              <w:t>у) заявникові за його бажанням</w:t>
            </w:r>
          </w:p>
          <w:p w:rsidR="00C436B9" w:rsidRDefault="00C436B9" w:rsidP="002618AE">
            <w:pPr>
              <w:jc w:val="both"/>
              <w:rPr>
                <w:sz w:val="20"/>
                <w:szCs w:val="20"/>
              </w:rPr>
            </w:pPr>
            <w:r>
              <w:rPr>
                <w:sz w:val="20"/>
                <w:szCs w:val="20"/>
              </w:rPr>
              <w:lastRenderedPageBreak/>
              <w:t>Відмова у виправленні помилки</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lastRenderedPageBreak/>
              <w:t>15.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Способи отримання відповіді (результату)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color w:val="000000"/>
                <w:sz w:val="20"/>
                <w:szCs w:val="20"/>
              </w:rPr>
            </w:pPr>
            <w:r>
              <w:rPr>
                <w:sz w:val="20"/>
                <w:szCs w:val="20"/>
                <w:shd w:val="clear" w:color="auto" w:fill="FFFFFF"/>
              </w:rPr>
              <w:t xml:space="preserve">Надсилається заявникові в електронній формі засобами телекомунікаційного зв’язку або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r>
              <w:rPr>
                <w:sz w:val="20"/>
                <w:szCs w:val="20"/>
                <w:shd w:val="clear" w:color="auto" w:fill="FFFFFF"/>
              </w:rPr>
              <w:t>, або видається</w:t>
            </w:r>
            <w:r>
              <w:rPr>
                <w:sz w:val="20"/>
                <w:szCs w:val="20"/>
              </w:rPr>
              <w:t xml:space="preserve"> заявнику (уповноваженій особі заявника)центром надання адміністративних послуг</w:t>
            </w:r>
          </w:p>
        </w:tc>
      </w:tr>
      <w:tr w:rsidR="00C436B9" w:rsidTr="002618AE">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b/>
                <w:sz w:val="20"/>
                <w:szCs w:val="20"/>
              </w:rPr>
            </w:pPr>
            <w:r>
              <w:rPr>
                <w:b/>
                <w:sz w:val="20"/>
                <w:szCs w:val="20"/>
              </w:rPr>
              <w:t>16.</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spacing w:before="60" w:after="60"/>
              <w:jc w:val="center"/>
              <w:rPr>
                <w:sz w:val="20"/>
                <w:szCs w:val="20"/>
              </w:rPr>
            </w:pPr>
            <w:r>
              <w:rPr>
                <w:sz w:val="20"/>
                <w:szCs w:val="20"/>
              </w:rPr>
              <w:t>Примітка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C436B9" w:rsidRDefault="00C436B9" w:rsidP="002618AE">
            <w:pPr>
              <w:jc w:val="both"/>
              <w:rPr>
                <w:sz w:val="20"/>
                <w:szCs w:val="20"/>
                <w:lang w:eastAsia="uk-UA"/>
              </w:rPr>
            </w:pPr>
            <w:r>
              <w:rPr>
                <w:sz w:val="20"/>
                <w:szCs w:val="20"/>
              </w:rPr>
              <w:t xml:space="preserve">*Форма повідомлення про </w:t>
            </w:r>
            <w:r>
              <w:rPr>
                <w:sz w:val="20"/>
                <w:szCs w:val="20"/>
                <w:lang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наведено у додатку 1 до Інформаційної картки адміністративної послуги</w:t>
            </w:r>
          </w:p>
          <w:p w:rsidR="00C436B9" w:rsidRDefault="00C436B9" w:rsidP="002618AE">
            <w:pPr>
              <w:jc w:val="both"/>
              <w:rPr>
                <w:sz w:val="20"/>
                <w:szCs w:val="20"/>
              </w:rPr>
            </w:pPr>
            <w:r>
              <w:rPr>
                <w:sz w:val="20"/>
                <w:szCs w:val="20"/>
              </w:rPr>
              <w:t>**Форма повідомлення</w:t>
            </w:r>
            <w:r>
              <w:rPr>
                <w:rStyle w:val="rvts23"/>
                <w:bCs/>
                <w:sz w:val="20"/>
                <w:szCs w:val="20"/>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Pr>
                <w:sz w:val="20"/>
                <w:szCs w:val="20"/>
                <w:lang w:eastAsia="uk-UA"/>
              </w:rPr>
              <w:t xml:space="preserve"> наведено у додатку 2 до Інформаційної картки адміністративної послуги</w:t>
            </w:r>
          </w:p>
          <w:p w:rsidR="00C436B9" w:rsidRDefault="00C436B9" w:rsidP="002618AE">
            <w:pPr>
              <w:jc w:val="both"/>
              <w:rPr>
                <w:sz w:val="20"/>
                <w:szCs w:val="20"/>
              </w:rPr>
            </w:pPr>
            <w:r>
              <w:rPr>
                <w:sz w:val="20"/>
                <w:szCs w:val="20"/>
                <w:shd w:val="clear" w:color="auto" w:fill="FFFFFF"/>
              </w:rPr>
              <w:t>***</w:t>
            </w:r>
            <w:r>
              <w:rPr>
                <w:sz w:val="20"/>
                <w:szCs w:val="20"/>
              </w:rPr>
              <w:t xml:space="preserve">Форма заяви про виправлення технічних помилок, допущених під час ведення Державного земельного кадастру </w:t>
            </w:r>
            <w:r>
              <w:rPr>
                <w:sz w:val="20"/>
                <w:szCs w:val="20"/>
                <w:lang w:eastAsia="uk-UA"/>
              </w:rPr>
              <w:t>наведено у додатку 3 до Інформаційної картки адміністративної послуги</w:t>
            </w:r>
          </w:p>
          <w:p w:rsidR="00C436B9" w:rsidRDefault="00C436B9" w:rsidP="002618AE">
            <w:pPr>
              <w:jc w:val="both"/>
              <w:rPr>
                <w:sz w:val="20"/>
                <w:szCs w:val="20"/>
                <w:lang w:eastAsia="uk-UA"/>
              </w:rPr>
            </w:pPr>
            <w:r>
              <w:rPr>
                <w:sz w:val="20"/>
                <w:szCs w:val="20"/>
              </w:rPr>
              <w:t xml:space="preserve">****Форма заяви </w:t>
            </w:r>
            <w:r>
              <w:rPr>
                <w:rStyle w:val="rvts23"/>
                <w:bCs/>
                <w:sz w:val="20"/>
                <w:szCs w:val="20"/>
              </w:rPr>
              <w:t>про внесення виправлених відомостей до Державного земельного кадастру</w:t>
            </w:r>
            <w:r>
              <w:rPr>
                <w:sz w:val="20"/>
                <w:szCs w:val="20"/>
                <w:lang w:eastAsia="uk-UA"/>
              </w:rPr>
              <w:t xml:space="preserve"> наведено у додатку 4 до Інформаційної картки адміністративної послуги</w:t>
            </w:r>
          </w:p>
        </w:tc>
      </w:tr>
    </w:tbl>
    <w:p w:rsidR="00C436B9" w:rsidRDefault="00C436B9" w:rsidP="00C436B9">
      <w:pPr>
        <w:spacing w:before="60" w:after="60"/>
        <w:rPr>
          <w:rStyle w:val="a3"/>
          <w:lang w:val="ru-RU"/>
        </w:rPr>
      </w:pPr>
      <w:r>
        <w:br w:type="page"/>
      </w:r>
    </w:p>
    <w:p w:rsidR="00FB54D7" w:rsidRDefault="00FB54D7"/>
    <w:sectPr w:rsidR="00FB54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11EF7"/>
    <w:multiLevelType w:val="multilevel"/>
    <w:tmpl w:val="1D6C2790"/>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num w:numId="1" w16cid:durableId="125392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B9"/>
    <w:rsid w:val="00C436B9"/>
    <w:rsid w:val="00FB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3A7F"/>
  <w15:chartTrackingRefBased/>
  <w15:docId w15:val="{3E2DDA10-ED32-4B1A-A2D1-BCF1A830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B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іперпосилання1"/>
    <w:uiPriority w:val="99"/>
    <w:rsid w:val="00C436B9"/>
    <w:rPr>
      <w:color w:val="0000FF"/>
      <w:u w:val="single"/>
    </w:rPr>
  </w:style>
  <w:style w:type="character" w:customStyle="1" w:styleId="rvts23">
    <w:name w:val="rvts23"/>
    <w:qFormat/>
    <w:rsid w:val="00C436B9"/>
  </w:style>
  <w:style w:type="character" w:customStyle="1" w:styleId="rvts82">
    <w:name w:val="rvts82"/>
    <w:qFormat/>
    <w:rsid w:val="00C436B9"/>
  </w:style>
  <w:style w:type="character" w:customStyle="1" w:styleId="rvts80">
    <w:name w:val="rvts80"/>
    <w:qFormat/>
    <w:rsid w:val="00C436B9"/>
  </w:style>
  <w:style w:type="character" w:styleId="a3">
    <w:name w:val="Strong"/>
    <w:uiPriority w:val="22"/>
    <w:qFormat/>
    <w:rsid w:val="00C436B9"/>
    <w:rPr>
      <w:b/>
      <w:bCs/>
    </w:rPr>
  </w:style>
  <w:style w:type="character" w:customStyle="1" w:styleId="ListLabel15">
    <w:name w:val="ListLabel 15"/>
    <w:qFormat/>
    <w:rsid w:val="00C436B9"/>
    <w:rPr>
      <w:lang w:eastAsia="uk-UA"/>
    </w:rPr>
  </w:style>
  <w:style w:type="paragraph" w:styleId="a4">
    <w:name w:val="Normal (Web)"/>
    <w:basedOn w:val="a"/>
    <w:uiPriority w:val="99"/>
    <w:qFormat/>
    <w:rsid w:val="00C436B9"/>
    <w:pPr>
      <w:spacing w:beforeAutospacing="1" w:afterAutospacing="1"/>
    </w:pPr>
    <w:rPr>
      <w:lang w:val="ru-RU"/>
    </w:rPr>
  </w:style>
  <w:style w:type="paragraph" w:customStyle="1" w:styleId="rvps12">
    <w:name w:val="rvps12"/>
    <w:basedOn w:val="a"/>
    <w:qFormat/>
    <w:rsid w:val="00C436B9"/>
    <w:pPr>
      <w:spacing w:beforeAutospacing="1" w:afterAutospacing="1"/>
    </w:pPr>
    <w:rPr>
      <w:lang w:eastAsia="uk-UA"/>
    </w:rPr>
  </w:style>
  <w:style w:type="paragraph" w:customStyle="1" w:styleId="rvps6">
    <w:name w:val="rvps6"/>
    <w:basedOn w:val="a"/>
    <w:qFormat/>
    <w:rsid w:val="00C436B9"/>
    <w:pPr>
      <w:spacing w:beforeAutospacing="1" w:afterAutospacing="1"/>
    </w:pPr>
    <w:rPr>
      <w:lang w:eastAsia="uk-UA"/>
    </w:rPr>
  </w:style>
  <w:style w:type="paragraph" w:customStyle="1" w:styleId="rvps2">
    <w:name w:val="rvps2"/>
    <w:basedOn w:val="a"/>
    <w:qFormat/>
    <w:rsid w:val="00C436B9"/>
    <w:pPr>
      <w:spacing w:beforeAutospacing="1" w:afterAutospacing="1"/>
    </w:pPr>
    <w:rPr>
      <w:lang w:eastAsia="uk-UA"/>
    </w:rPr>
  </w:style>
  <w:style w:type="paragraph" w:customStyle="1" w:styleId="rvps14">
    <w:name w:val="rvps14"/>
    <w:basedOn w:val="a"/>
    <w:qFormat/>
    <w:rsid w:val="00C436B9"/>
    <w:pPr>
      <w:spacing w:beforeAutospacing="1" w:afterAutospacing="1"/>
    </w:pPr>
    <w:rPr>
      <w:lang w:eastAsia="uk-UA"/>
    </w:rPr>
  </w:style>
  <w:style w:type="paragraph" w:styleId="a5">
    <w:name w:val="List Paragraph"/>
    <w:basedOn w:val="a"/>
    <w:uiPriority w:val="34"/>
    <w:qFormat/>
    <w:rsid w:val="00C436B9"/>
    <w:pPr>
      <w:ind w:left="720"/>
      <w:contextualSpacing/>
    </w:pPr>
  </w:style>
  <w:style w:type="paragraph" w:customStyle="1" w:styleId="rvps11">
    <w:name w:val="rvps11"/>
    <w:basedOn w:val="a"/>
    <w:qFormat/>
    <w:rsid w:val="00C436B9"/>
    <w:pPr>
      <w:spacing w:beforeAutospacing="1" w:afterAutospacing="1"/>
    </w:pPr>
    <w:rPr>
      <w:lang w:val="ru-RU"/>
    </w:rPr>
  </w:style>
  <w:style w:type="paragraph" w:customStyle="1" w:styleId="rvps8">
    <w:name w:val="rvps8"/>
    <w:basedOn w:val="a"/>
    <w:qFormat/>
    <w:rsid w:val="00C436B9"/>
    <w:pPr>
      <w:spacing w:beforeAutospacing="1"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To_UnCryptMailto('jxfiql7zkxmXarykl:xaj+os+r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6373</Words>
  <Characters>3634</Characters>
  <Application>Microsoft Office Word</Application>
  <DocSecurity>0</DocSecurity>
  <Lines>30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Дубенська міська рада</dc:creator>
  <cp:keywords/>
  <dc:description/>
  <cp:lastModifiedBy>Дубенська міська рада</cp:lastModifiedBy>
  <cp:revision>1</cp:revision>
  <dcterms:created xsi:type="dcterms:W3CDTF">2023-03-31T10:31:00Z</dcterms:created>
  <dcterms:modified xsi:type="dcterms:W3CDTF">2023-03-31T10:35:00Z</dcterms:modified>
</cp:coreProperties>
</file>