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0AE4" w14:textId="77777777" w:rsidR="00B21C12" w:rsidRDefault="00B21C12" w:rsidP="00B21C12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14:paraId="425CAB50" w14:textId="77777777" w:rsidR="00B21C12" w:rsidRDefault="00B21C12" w:rsidP="00B21C12">
      <w:pPr>
        <w:ind w:left="538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Західного міжрегіонального управління Міністерства юстиції (м. Львів) </w:t>
      </w:r>
    </w:p>
    <w:p w14:paraId="7824F7C6" w14:textId="77777777" w:rsidR="00B21C12" w:rsidRDefault="00B21C12" w:rsidP="00B21C12">
      <w:pPr>
        <w:tabs>
          <w:tab w:val="center" w:pos="7867"/>
        </w:tabs>
        <w:ind w:left="538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26.04.2021 року № 200/5</w:t>
      </w:r>
    </w:p>
    <w:p w14:paraId="3D424D5B" w14:textId="77777777" w:rsidR="0000283F" w:rsidRDefault="0000283F" w:rsidP="0000283F">
      <w:pPr>
        <w:ind w:left="6096"/>
        <w:jc w:val="left"/>
        <w:rPr>
          <w:sz w:val="24"/>
          <w:szCs w:val="24"/>
          <w:lang w:eastAsia="uk-UA"/>
        </w:rPr>
      </w:pPr>
    </w:p>
    <w:p w14:paraId="339E8196" w14:textId="77777777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ТИПОВА ІНФОРМАЦІЙНА КАРТКА </w:t>
      </w:r>
    </w:p>
    <w:p w14:paraId="62DE360D" w14:textId="77777777" w:rsidR="005349CC" w:rsidRDefault="009C096C" w:rsidP="009C096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0" w:name="n12"/>
      <w:bookmarkEnd w:id="0"/>
      <w:r w:rsidRPr="005F39FD">
        <w:rPr>
          <w:b/>
          <w:sz w:val="24"/>
          <w:szCs w:val="24"/>
          <w:lang w:eastAsia="uk-UA"/>
        </w:rPr>
        <w:t xml:space="preserve">державної реєстрації </w:t>
      </w:r>
      <w:r w:rsidR="005D58EA" w:rsidRPr="005F39FD">
        <w:rPr>
          <w:b/>
          <w:sz w:val="24"/>
          <w:szCs w:val="24"/>
          <w:lang w:eastAsia="uk-UA"/>
        </w:rPr>
        <w:t xml:space="preserve">рішення про відміну рішення про припинення </w:t>
      </w:r>
      <w:r w:rsidR="00603139">
        <w:rPr>
          <w:b/>
          <w:sz w:val="24"/>
          <w:szCs w:val="24"/>
          <w:lang w:eastAsia="uk-UA"/>
        </w:rPr>
        <w:t>громадського об</w:t>
      </w:r>
      <w:r w:rsidR="00603139" w:rsidRPr="005F39FD">
        <w:rPr>
          <w:b/>
          <w:sz w:val="24"/>
          <w:szCs w:val="24"/>
          <w:lang w:eastAsia="uk-UA"/>
        </w:rPr>
        <w:t>’єднання</w:t>
      </w:r>
      <w:r w:rsidR="00000304" w:rsidRPr="005F39FD">
        <w:rPr>
          <w:b/>
          <w:sz w:val="24"/>
          <w:szCs w:val="24"/>
          <w:lang w:eastAsia="uk-UA"/>
        </w:rPr>
        <w:t xml:space="preserve"> </w:t>
      </w:r>
    </w:p>
    <w:p w14:paraId="01CC7368" w14:textId="77777777" w:rsidR="0000283F" w:rsidRPr="005F39FD" w:rsidRDefault="0000283F" w:rsidP="009C096C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1B7418BA" w14:textId="77777777" w:rsidR="0000283F" w:rsidRPr="00D76C29" w:rsidRDefault="0000283F" w:rsidP="0000283F">
      <w:pPr>
        <w:pBdr>
          <w:bottom w:val="single" w:sz="6" w:space="1" w:color="auto"/>
        </w:pBdr>
        <w:jc w:val="center"/>
        <w:rPr>
          <w:b/>
          <w:sz w:val="24"/>
          <w:szCs w:val="24"/>
          <w:lang w:eastAsia="uk-UA"/>
        </w:rPr>
      </w:pPr>
      <w:bookmarkStart w:id="1" w:name="n13"/>
      <w:bookmarkEnd w:id="1"/>
      <w:r>
        <w:rPr>
          <w:b/>
          <w:sz w:val="24"/>
          <w:szCs w:val="24"/>
          <w:lang w:eastAsia="uk-UA"/>
        </w:rPr>
        <w:t>Західне міжрегіональне управління Міністерства юстиції (м. Львів)</w:t>
      </w:r>
    </w:p>
    <w:p w14:paraId="4FE55709" w14:textId="77777777" w:rsidR="005349CC" w:rsidRPr="005F39FD" w:rsidRDefault="0000283F" w:rsidP="0000283F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 xml:space="preserve"> </w:t>
      </w:r>
      <w:r w:rsidR="005349CC"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C48DF58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"/>
        <w:gridCol w:w="3351"/>
        <w:gridCol w:w="6928"/>
      </w:tblGrid>
      <w:tr w:rsidR="005F39FD" w:rsidRPr="005F39FD" w14:paraId="3C4330C9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CFC1A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1502FB6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00283F" w:rsidRPr="005F39FD" w14:paraId="41A7DA2C" w14:textId="77777777" w:rsidTr="006668E9">
        <w:trPr>
          <w:trHeight w:val="330"/>
        </w:trPr>
        <w:tc>
          <w:tcPr>
            <w:tcW w:w="24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78B36D6D" w14:textId="77777777" w:rsidR="0000283F" w:rsidRPr="005F39FD" w:rsidRDefault="0000283F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1679E9B5" w14:textId="77777777" w:rsidR="0000283F" w:rsidRPr="005F39FD" w:rsidRDefault="0000283F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5E078903" w14:textId="77777777" w:rsidR="0000283F" w:rsidRPr="0000283F" w:rsidRDefault="0000283F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>79000, Львівська область, м. Львів, площа Шашкевича, 1 (поштова адреса)</w:t>
            </w:r>
          </w:p>
          <w:p w14:paraId="62202422" w14:textId="77777777" w:rsidR="0000283F" w:rsidRPr="0000283F" w:rsidRDefault="0000283F" w:rsidP="00756EB9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>м. Львів, вул. Городоцька, 299 (місцезнаходження)</w:t>
            </w:r>
          </w:p>
          <w:p w14:paraId="061729B6" w14:textId="77777777" w:rsidR="0000283F" w:rsidRPr="0000283F" w:rsidRDefault="0000283F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Львова та Львівської області </w:t>
            </w:r>
            <w:r w:rsidRPr="0000283F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00283F" w:rsidRPr="005F39FD" w14:paraId="20FE1C1E" w14:textId="77777777" w:rsidTr="00D759C8">
        <w:trPr>
          <w:trHeight w:val="270"/>
        </w:trPr>
        <w:tc>
          <w:tcPr>
            <w:tcW w:w="24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5F69A685" w14:textId="77777777" w:rsidR="0000283F" w:rsidRPr="005F39FD" w:rsidRDefault="0000283F" w:rsidP="009C096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732622AA" w14:textId="77777777" w:rsidR="0000283F" w:rsidRPr="005F39FD" w:rsidRDefault="0000283F" w:rsidP="005349C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190CD89C" w14:textId="77777777" w:rsidR="0000283F" w:rsidRPr="0000283F" w:rsidRDefault="0000283F" w:rsidP="00756EB9">
            <w:pPr>
              <w:ind w:firstLine="151"/>
              <w:rPr>
                <w:sz w:val="24"/>
                <w:szCs w:val="24"/>
              </w:rPr>
            </w:pPr>
            <w:r w:rsidRPr="0000283F">
              <w:rPr>
                <w:sz w:val="24"/>
                <w:szCs w:val="24"/>
              </w:rPr>
              <w:t xml:space="preserve">43000, Волинська область, м. Луцьк вул. Володимирська,1,         </w:t>
            </w:r>
            <w:proofErr w:type="spellStart"/>
            <w:r w:rsidRPr="0000283F">
              <w:rPr>
                <w:sz w:val="24"/>
                <w:szCs w:val="24"/>
              </w:rPr>
              <w:t>каб</w:t>
            </w:r>
            <w:proofErr w:type="spellEnd"/>
            <w:r w:rsidRPr="0000283F">
              <w:rPr>
                <w:sz w:val="24"/>
                <w:szCs w:val="24"/>
              </w:rPr>
              <w:t>. 208</w:t>
            </w:r>
          </w:p>
          <w:p w14:paraId="1CDE8E19" w14:textId="77777777" w:rsidR="0000283F" w:rsidRPr="0000283F" w:rsidRDefault="0000283F" w:rsidP="00756EB9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Луцька та Волинської області </w:t>
            </w:r>
            <w:r w:rsidRPr="0000283F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00283F" w:rsidRPr="005F39FD" w14:paraId="67471BF8" w14:textId="77777777" w:rsidTr="006668E9">
        <w:trPr>
          <w:trHeight w:val="390"/>
        </w:trPr>
        <w:tc>
          <w:tcPr>
            <w:tcW w:w="24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965DE" w14:textId="77777777" w:rsidR="0000283F" w:rsidRPr="005F39FD" w:rsidRDefault="0000283F" w:rsidP="009C096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15CD9D" w14:textId="77777777" w:rsidR="0000283F" w:rsidRPr="005F39FD" w:rsidRDefault="0000283F" w:rsidP="005349C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DE352" w14:textId="77777777" w:rsidR="0000283F" w:rsidRPr="0000283F" w:rsidRDefault="0000283F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>33028, Рівненська область, м. Рівне, вул. Замкова, 29</w:t>
            </w:r>
          </w:p>
          <w:p w14:paraId="488667C0" w14:textId="77777777" w:rsidR="0000283F" w:rsidRPr="0000283F" w:rsidRDefault="0000283F" w:rsidP="00756EB9">
            <w:pPr>
              <w:ind w:firstLine="151"/>
              <w:rPr>
                <w:sz w:val="24"/>
                <w:szCs w:val="24"/>
                <w:lang w:eastAsia="uk-UA"/>
              </w:rPr>
            </w:pPr>
            <w:r w:rsidRPr="0000283F">
              <w:rPr>
                <w:sz w:val="24"/>
                <w:szCs w:val="24"/>
                <w:lang w:eastAsia="uk-UA"/>
              </w:rPr>
              <w:t xml:space="preserve">Центри надання адміністративних послуг м. Рівне та Рівненської області </w:t>
            </w:r>
            <w:r w:rsidRPr="0000283F">
              <w:rPr>
                <w:i/>
                <w:sz w:val="24"/>
                <w:szCs w:val="24"/>
                <w:lang w:eastAsia="uk-UA"/>
              </w:rPr>
              <w:t>(список додається)</w:t>
            </w:r>
          </w:p>
        </w:tc>
      </w:tr>
      <w:tr w:rsidR="00B21C12" w:rsidRPr="005F39FD" w14:paraId="599EE4D3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08F686" w14:textId="77777777" w:rsidR="00B21C12" w:rsidRPr="005F39FD" w:rsidRDefault="00B21C12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64F11" w14:textId="77777777" w:rsidR="00B21C12" w:rsidRPr="005F39FD" w:rsidRDefault="00B21C12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41798" w14:textId="77777777" w:rsidR="00B21C12" w:rsidRPr="00B961F0" w:rsidRDefault="00B21C12" w:rsidP="00063EF6">
            <w:pPr>
              <w:ind w:firstLine="151"/>
              <w:rPr>
                <w:sz w:val="24"/>
                <w:szCs w:val="24"/>
              </w:rPr>
            </w:pPr>
            <w:r w:rsidRPr="00B961F0">
              <w:rPr>
                <w:sz w:val="24"/>
                <w:szCs w:val="24"/>
              </w:rPr>
              <w:t xml:space="preserve">З понеділка по четвер з 08.00 до 17.00, </w:t>
            </w:r>
          </w:p>
          <w:p w14:paraId="4EB9E295" w14:textId="77777777" w:rsidR="00B21C12" w:rsidRPr="00B961F0" w:rsidRDefault="00B21C12" w:rsidP="00063EF6">
            <w:pPr>
              <w:ind w:firstLine="151"/>
              <w:rPr>
                <w:sz w:val="24"/>
                <w:szCs w:val="24"/>
              </w:rPr>
            </w:pPr>
            <w:r w:rsidRPr="00B961F0">
              <w:rPr>
                <w:sz w:val="24"/>
                <w:szCs w:val="24"/>
              </w:rPr>
              <w:t xml:space="preserve">п’ятниця з 08.00 до 15.45 </w:t>
            </w:r>
          </w:p>
          <w:p w14:paraId="4C364917" w14:textId="77777777" w:rsidR="00B21C12" w:rsidRPr="00B961F0" w:rsidRDefault="00B21C12" w:rsidP="00063EF6">
            <w:pPr>
              <w:ind w:firstLine="151"/>
              <w:rPr>
                <w:i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</w:rPr>
              <w:t>обідня перерва з 12.00 до 12.45</w:t>
            </w:r>
          </w:p>
        </w:tc>
      </w:tr>
      <w:tr w:rsidR="00B21C12" w:rsidRPr="005F39FD" w14:paraId="2390BE70" w14:textId="77777777" w:rsidTr="00CC3D62">
        <w:trPr>
          <w:trHeight w:val="360"/>
        </w:trPr>
        <w:tc>
          <w:tcPr>
            <w:tcW w:w="24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FBD5AF4" w14:textId="77777777" w:rsidR="00B21C12" w:rsidRPr="005F39FD" w:rsidRDefault="00B21C12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E57167C" w14:textId="77777777" w:rsidR="00B21C12" w:rsidRPr="005F39FD" w:rsidRDefault="00B21C12" w:rsidP="005349CC">
            <w:pPr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4E0676B3" w14:textId="77777777" w:rsidR="00B21C12" w:rsidRPr="00B961F0" w:rsidRDefault="00B21C12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у Львівській області:</w:t>
            </w:r>
          </w:p>
          <w:p w14:paraId="6904A131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>Телефон: (032) 255-62-40</w:t>
            </w:r>
          </w:p>
          <w:p w14:paraId="71A8D1C7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7" w:history="1"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  <w:lang w:eastAsia="uk-UA"/>
                </w:rPr>
                <w:t>reg_lvivjust@ukr.net</w:t>
              </w:r>
            </w:hyperlink>
          </w:p>
          <w:p w14:paraId="7484BE98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8" w:history="1"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B21C12" w:rsidRPr="005F39FD" w14:paraId="418F310C" w14:textId="77777777" w:rsidTr="00B65D21">
        <w:trPr>
          <w:trHeight w:val="375"/>
        </w:trPr>
        <w:tc>
          <w:tcPr>
            <w:tcW w:w="242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02E693DA" w14:textId="77777777" w:rsidR="00B21C12" w:rsidRPr="005F39FD" w:rsidRDefault="00B21C12" w:rsidP="009C096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14:paraId="62C2B868" w14:textId="77777777" w:rsidR="00B21C12" w:rsidRPr="005F39FD" w:rsidRDefault="00B21C12" w:rsidP="005349C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14:paraId="6329600C" w14:textId="77777777" w:rsidR="00B21C12" w:rsidRPr="00B961F0" w:rsidRDefault="00B21C12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у Волинській області:</w:t>
            </w:r>
          </w:p>
          <w:p w14:paraId="45569D47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Телефон: </w:t>
            </w:r>
            <w:r w:rsidRPr="00B961F0">
              <w:rPr>
                <w:sz w:val="24"/>
                <w:szCs w:val="24"/>
                <w:lang w:val="ru-RU" w:eastAsia="uk-UA"/>
              </w:rPr>
              <w:t xml:space="preserve">(0332) </w:t>
            </w:r>
            <w:r w:rsidRPr="00B961F0">
              <w:rPr>
                <w:sz w:val="24"/>
                <w:szCs w:val="24"/>
              </w:rPr>
              <w:t>78-46-69, 78-46-68, 74-13-30</w:t>
            </w:r>
          </w:p>
          <w:p w14:paraId="26DC7C5E" w14:textId="77777777" w:rsidR="00B21C12" w:rsidRPr="00B961F0" w:rsidRDefault="00B21C12" w:rsidP="00063EF6">
            <w:r w:rsidRPr="00B961F0">
              <w:rPr>
                <w:sz w:val="24"/>
                <w:szCs w:val="24"/>
                <w:lang w:val="ru-RU" w:eastAsia="uk-UA"/>
              </w:rPr>
              <w:t xml:space="preserve">   </w:t>
            </w: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9" w:tooltip="dzmi_gf@vl.minjust.gov.ua" w:history="1"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</w:rPr>
                <w:t>dzmi_gf@vl.minjust.gov.ua</w:t>
              </w:r>
            </w:hyperlink>
          </w:p>
          <w:p w14:paraId="739BF83D" w14:textId="77777777" w:rsidR="00B21C12" w:rsidRPr="00B961F0" w:rsidRDefault="00B21C12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hyperlink r:id="rId10" w:history="1"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</w:rPr>
                <w:t xml:space="preserve">https://zakhidne-minjust.gov.ua/ </w:t>
              </w:r>
            </w:hyperlink>
          </w:p>
        </w:tc>
      </w:tr>
      <w:tr w:rsidR="00B21C12" w:rsidRPr="005F39FD" w14:paraId="3B91D4A6" w14:textId="77777777" w:rsidTr="00CC3D62">
        <w:trPr>
          <w:trHeight w:val="270"/>
        </w:trPr>
        <w:tc>
          <w:tcPr>
            <w:tcW w:w="24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980FD" w14:textId="77777777" w:rsidR="00B21C12" w:rsidRPr="005F39FD" w:rsidRDefault="00B21C12" w:rsidP="009C096C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5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62567" w14:textId="77777777" w:rsidR="00B21C12" w:rsidRPr="005F39FD" w:rsidRDefault="00B21C12" w:rsidP="005349CC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C5C2CD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b/>
                <w:sz w:val="24"/>
                <w:szCs w:val="24"/>
                <w:lang w:eastAsia="uk-UA"/>
              </w:rPr>
              <w:t>в Рівненській області:</w:t>
            </w:r>
            <w:r w:rsidRPr="00B961F0">
              <w:rPr>
                <w:sz w:val="24"/>
                <w:szCs w:val="24"/>
                <w:lang w:eastAsia="uk-UA"/>
              </w:rPr>
              <w:t xml:space="preserve"> </w:t>
            </w:r>
          </w:p>
          <w:p w14:paraId="50CEF8E8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>Телефон: (0362) 63-40-46, 64-26-02, 64-27-05</w:t>
            </w:r>
          </w:p>
          <w:p w14:paraId="2F2FAC3B" w14:textId="77777777" w:rsidR="00B21C12" w:rsidRPr="00B961F0" w:rsidRDefault="00B21C12" w:rsidP="00063EF6">
            <w:pPr>
              <w:ind w:firstLine="151"/>
              <w:rPr>
                <w:sz w:val="24"/>
                <w:szCs w:val="24"/>
                <w:lang w:val="ru-RU"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Електронна пошта: </w:t>
            </w:r>
            <w:hyperlink r:id="rId11" w:history="1"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  <w:lang w:val="en-US" w:eastAsia="uk-UA"/>
                </w:rPr>
                <w:t>udr</w:t>
              </w:r>
              <w:r w:rsidRPr="00B961F0">
                <w:rPr>
                  <w:rStyle w:val="a9"/>
                  <w:color w:val="auto"/>
                  <w:sz w:val="24"/>
                  <w:szCs w:val="24"/>
                  <w:u w:val="none"/>
                  <w:lang w:eastAsia="uk-UA"/>
                </w:rPr>
                <w:t>@</w:t>
              </w:r>
            </w:hyperlink>
            <w:r w:rsidRPr="00B961F0">
              <w:rPr>
                <w:sz w:val="24"/>
                <w:szCs w:val="24"/>
                <w:lang w:val="en-US"/>
              </w:rPr>
              <w:t>rv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minjust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gov</w:t>
            </w:r>
            <w:r w:rsidRPr="00B961F0">
              <w:rPr>
                <w:sz w:val="24"/>
                <w:szCs w:val="24"/>
                <w:lang w:val="ru-RU"/>
              </w:rPr>
              <w:t>.</w:t>
            </w:r>
            <w:r w:rsidRPr="00B961F0">
              <w:rPr>
                <w:sz w:val="24"/>
                <w:szCs w:val="24"/>
                <w:lang w:val="en-US"/>
              </w:rPr>
              <w:t>ua</w:t>
            </w:r>
          </w:p>
          <w:p w14:paraId="52EF2601" w14:textId="77777777" w:rsidR="00B21C12" w:rsidRPr="00B961F0" w:rsidRDefault="00B21C12" w:rsidP="00063EF6">
            <w:pPr>
              <w:ind w:firstLine="151"/>
              <w:rPr>
                <w:b/>
                <w:sz w:val="24"/>
                <w:szCs w:val="24"/>
                <w:lang w:eastAsia="uk-UA"/>
              </w:rPr>
            </w:pPr>
            <w:r w:rsidRPr="00B961F0">
              <w:rPr>
                <w:sz w:val="24"/>
                <w:szCs w:val="24"/>
                <w:lang w:eastAsia="uk-UA"/>
              </w:rPr>
              <w:t xml:space="preserve">Офіційний веб-сайт: </w:t>
            </w:r>
            <w:r w:rsidRPr="00B961F0">
              <w:rPr>
                <w:sz w:val="24"/>
                <w:szCs w:val="24"/>
              </w:rPr>
              <w:t>https://zakhidne-minjust.gov.ua/</w:t>
            </w:r>
          </w:p>
        </w:tc>
      </w:tr>
      <w:tr w:rsidR="005F39FD" w:rsidRPr="005F39FD" w14:paraId="28FF6A4D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7A770" w14:textId="77777777" w:rsidR="00F03E60" w:rsidRPr="005F39FD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F39FD" w:rsidRPr="005F39FD" w14:paraId="60CC3B0F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DD40D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CECE2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788519" w14:textId="77777777" w:rsidR="009C096C" w:rsidRPr="005F39FD" w:rsidRDefault="009C096C" w:rsidP="00D73D1F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Закон України «Про громадське об'єднання»;</w:t>
            </w:r>
          </w:p>
          <w:p w14:paraId="5E96F89B" w14:textId="77777777" w:rsidR="00000304" w:rsidRPr="005F39FD" w:rsidRDefault="00F03E60" w:rsidP="009C096C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5F39FD" w:rsidRPr="005F39FD" w14:paraId="1B8F0E3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0285BE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194F3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C20B1" w14:textId="77777777" w:rsidR="00F03E60" w:rsidRPr="005F39FD" w:rsidRDefault="00B21C12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A85F12">
              <w:rPr>
                <w:sz w:val="24"/>
                <w:szCs w:val="24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</w:tc>
      </w:tr>
      <w:tr w:rsidR="005F39FD" w:rsidRPr="005F39FD" w14:paraId="530B801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19E83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E074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Акти центральних органів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виконавчої влади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1AC50" w14:textId="77777777" w:rsidR="008E0351" w:rsidRPr="005F39FD" w:rsidRDefault="00F03E60" w:rsidP="008E035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09.02.2016 № 359/5</w:t>
            </w:r>
            <w:r w:rsidR="00C50B63" w:rsidRPr="005F39FD">
              <w:rPr>
                <w:sz w:val="24"/>
                <w:szCs w:val="24"/>
                <w:lang w:eastAsia="uk-UA"/>
              </w:rPr>
              <w:t xml:space="preserve"> </w:t>
            </w:r>
            <w:r w:rsidR="00C50B63" w:rsidRPr="005F39FD">
              <w:rPr>
                <w:sz w:val="24"/>
                <w:szCs w:val="24"/>
                <w:lang w:eastAsia="uk-UA"/>
              </w:rPr>
              <w:lastRenderedPageBreak/>
              <w:t>«</w:t>
            </w:r>
            <w:r w:rsidRPr="005F39FD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</w:t>
            </w:r>
            <w:r w:rsidR="008E0351" w:rsidRPr="005F39FD">
              <w:rPr>
                <w:sz w:val="24"/>
                <w:szCs w:val="24"/>
                <w:lang w:eastAsia="uk-UA"/>
              </w:rPr>
              <w:t xml:space="preserve"> мають статусу юридичної особи», зареєстрований у Міністерстві юстиції України 09.02.2016 за № 200/28330</w:t>
            </w:r>
            <w:r w:rsidR="009C096C" w:rsidRPr="005F39FD">
              <w:rPr>
                <w:sz w:val="24"/>
                <w:szCs w:val="24"/>
                <w:lang w:eastAsia="uk-UA"/>
              </w:rPr>
              <w:t>;</w:t>
            </w:r>
          </w:p>
          <w:p w14:paraId="010C61AB" w14:textId="77777777" w:rsidR="00F03E60" w:rsidRPr="005F39FD" w:rsidRDefault="009C096C" w:rsidP="00183F9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</w:t>
            </w:r>
            <w:r w:rsidR="00F03E60" w:rsidRPr="005F39FD">
              <w:rPr>
                <w:sz w:val="24"/>
                <w:szCs w:val="24"/>
                <w:lang w:eastAsia="uk-UA"/>
              </w:rPr>
              <w:t>аказ Міністерства юстиції України від 23.03.2016</w:t>
            </w:r>
            <w:r w:rsidR="00183F91" w:rsidRPr="005F39FD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5F39FD">
              <w:rPr>
                <w:sz w:val="24"/>
                <w:szCs w:val="24"/>
                <w:lang w:eastAsia="uk-UA"/>
              </w:rPr>
              <w:t>№ 784/5 «Про затвердження Порядку функціонування порталу електронних сервісів юридичних осіб, фізичних</w:t>
            </w:r>
            <w:r w:rsidR="00183F91" w:rsidRPr="005F39FD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5F39FD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5F39FD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5F39FD" w:rsidRPr="005F39FD" w14:paraId="2E4E1586" w14:textId="77777777" w:rsidTr="005349C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EABB4" w14:textId="77777777" w:rsidR="00F03E60" w:rsidRPr="005F39FD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5F39FD" w:rsidRPr="005F39FD" w14:paraId="6FD1AD11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C7659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74DE72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67209" w14:textId="77777777" w:rsidR="00F03E60" w:rsidRPr="005F39FD" w:rsidRDefault="00D974A9" w:rsidP="00B32353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183F91" w:rsidRPr="005F39FD">
              <w:rPr>
                <w:sz w:val="24"/>
                <w:szCs w:val="24"/>
              </w:rPr>
              <w:br/>
            </w:r>
            <w:r w:rsidRPr="005F39FD">
              <w:rPr>
                <w:sz w:val="24"/>
                <w:szCs w:val="24"/>
              </w:rPr>
              <w:t xml:space="preserve">(далі – </w:t>
            </w:r>
            <w:r w:rsidR="009C096C" w:rsidRPr="005F39FD">
              <w:rPr>
                <w:sz w:val="24"/>
                <w:szCs w:val="24"/>
              </w:rPr>
              <w:t>заявник)</w:t>
            </w:r>
          </w:p>
        </w:tc>
      </w:tr>
      <w:tr w:rsidR="005F39FD" w:rsidRPr="005F39FD" w14:paraId="068A7E7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95CD6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9B5ABA" w14:textId="77777777" w:rsidR="00F03E60" w:rsidRPr="005F39FD" w:rsidRDefault="00F03E60" w:rsidP="00D974A9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</w:t>
            </w:r>
            <w:r w:rsidR="00D974A9" w:rsidRPr="005F39FD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47B5F" w14:textId="77777777" w:rsidR="005D58EA" w:rsidRPr="005F39FD" w:rsidRDefault="00C50B63" w:rsidP="005316A9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3" w:name="n550"/>
            <w:bookmarkEnd w:id="3"/>
            <w:r w:rsidRPr="005F39FD">
              <w:rPr>
                <w:sz w:val="24"/>
                <w:szCs w:val="24"/>
              </w:rPr>
              <w:t>П</w:t>
            </w:r>
            <w:r w:rsidR="005D58EA" w:rsidRPr="005F39FD">
              <w:rPr>
                <w:sz w:val="24"/>
                <w:szCs w:val="24"/>
              </w:rPr>
              <w:t>римірник оригіналу (нотаріально засвідчена копія) рішення учасників юридичної особи або відповідного органу юридичної особи</w:t>
            </w:r>
            <w:r w:rsidR="00FB2A15" w:rsidRPr="005F39FD">
              <w:rPr>
                <w:sz w:val="24"/>
                <w:szCs w:val="24"/>
              </w:rPr>
              <w:t xml:space="preserve"> </w:t>
            </w:r>
            <w:r w:rsidR="005D58EA" w:rsidRPr="005F39FD">
              <w:rPr>
                <w:sz w:val="24"/>
                <w:szCs w:val="24"/>
              </w:rPr>
              <w:t>про відміну рішення про припинення юридичної особи.</w:t>
            </w:r>
          </w:p>
          <w:p w14:paraId="002DB146" w14:textId="77777777" w:rsidR="008D57E0" w:rsidRPr="00690F3A" w:rsidRDefault="008D57E0" w:rsidP="008D57E0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3F68206" w14:textId="77777777" w:rsidR="00F03E60" w:rsidRDefault="008D57E0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="00DD3DC0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 w:rsidR="00603139">
              <w:rPr>
                <w:sz w:val="24"/>
                <w:szCs w:val="24"/>
                <w:lang w:eastAsia="uk-UA"/>
              </w:rPr>
              <w:t>.</w:t>
            </w:r>
          </w:p>
          <w:p w14:paraId="52E717D7" w14:textId="77777777" w:rsidR="00603139" w:rsidRPr="005F39FD" w:rsidRDefault="00603139" w:rsidP="00DD3DC0">
            <w:pPr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5F39FD" w:rsidRPr="005F39FD" w14:paraId="3F7F70E4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22F354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DD8B4B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5BBC6" w14:textId="77777777" w:rsidR="009A4CDD" w:rsidRDefault="009A4CDD" w:rsidP="009A4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D197E">
              <w:rPr>
                <w:sz w:val="24"/>
                <w:szCs w:val="24"/>
              </w:rPr>
              <w:t xml:space="preserve">1. У паперовій формі документи подаються заявником особисто або поштовим відправленням. </w:t>
            </w:r>
          </w:p>
          <w:p w14:paraId="7F717AC2" w14:textId="77777777" w:rsidR="00F03E60" w:rsidRPr="005F39FD" w:rsidRDefault="009A4CDD" w:rsidP="009A4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D197E">
              <w:rPr>
                <w:sz w:val="24"/>
                <w:szCs w:val="24"/>
              </w:rPr>
              <w:t xml:space="preserve">2. В електронній формі документи подаються з використанням Єдиного державного </w:t>
            </w:r>
            <w:proofErr w:type="spellStart"/>
            <w:r w:rsidRPr="00FD197E">
              <w:rPr>
                <w:sz w:val="24"/>
                <w:szCs w:val="24"/>
              </w:rPr>
              <w:t>вебпорталу</w:t>
            </w:r>
            <w:proofErr w:type="spellEnd"/>
            <w:r w:rsidRPr="00FD197E">
              <w:rPr>
                <w:sz w:val="24"/>
                <w:szCs w:val="24"/>
              </w:rPr>
              <w:t xml:space="preserve"> електронних послуг, а щодо послуг, надання яких зазначений </w:t>
            </w:r>
            <w:proofErr w:type="spellStart"/>
            <w:r w:rsidRPr="00FD197E">
              <w:rPr>
                <w:sz w:val="24"/>
                <w:szCs w:val="24"/>
              </w:rPr>
              <w:t>вебпортал</w:t>
            </w:r>
            <w:proofErr w:type="spellEnd"/>
            <w:r w:rsidRPr="00FD197E">
              <w:rPr>
                <w:sz w:val="24"/>
                <w:szCs w:val="24"/>
              </w:rPr>
              <w:t xml:space="preserve"> не забезпечує, – через портал електронних сервісів*</w:t>
            </w:r>
          </w:p>
        </w:tc>
      </w:tr>
      <w:tr w:rsidR="005F39FD" w:rsidRPr="005F39FD" w14:paraId="34994461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1AC3F5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C3B68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E007D5" w14:textId="77777777" w:rsidR="00F03E60" w:rsidRPr="005F39FD" w:rsidRDefault="009C096C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5F39FD" w:rsidRPr="005F39FD" w14:paraId="41392785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11A72" w14:textId="77777777" w:rsidR="00C50B63" w:rsidRPr="005F39FD" w:rsidRDefault="00C50B63" w:rsidP="009D4F9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C0861E" w14:textId="77777777" w:rsidR="00C50B63" w:rsidRPr="005F39FD" w:rsidRDefault="00C50B63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60CBB" w14:textId="77777777" w:rsidR="00C50B63" w:rsidRPr="005F39FD" w:rsidRDefault="00C50B6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14:paraId="0C8347FD" w14:textId="77777777" w:rsidR="00C50B63" w:rsidRPr="005F39FD" w:rsidRDefault="00C50B6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14:paraId="236D7786" w14:textId="77777777" w:rsidR="00B32353" w:rsidRPr="005F39FD" w:rsidRDefault="00B32353" w:rsidP="001E334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398F1583" w14:textId="77777777" w:rsidR="00C50B63" w:rsidRPr="005F39FD" w:rsidRDefault="00C50B63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0"/>
                <w:szCs w:val="20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9C096C" w:rsidRPr="005F39FD">
              <w:rPr>
                <w:sz w:val="24"/>
                <w:szCs w:val="24"/>
                <w:lang w:eastAsia="uk-UA"/>
              </w:rPr>
              <w:t xml:space="preserve">ендарних днів з дати їх </w:t>
            </w:r>
            <w:r w:rsidR="00F11F3E" w:rsidRPr="005F39FD">
              <w:rPr>
                <w:sz w:val="24"/>
                <w:szCs w:val="24"/>
                <w:lang w:eastAsia="uk-UA"/>
              </w:rPr>
              <w:t>зупинення</w:t>
            </w:r>
          </w:p>
        </w:tc>
      </w:tr>
      <w:tr w:rsidR="005F39FD" w:rsidRPr="005F39FD" w14:paraId="4BFEBCFE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DE67E" w14:textId="77777777" w:rsidR="00F03E60" w:rsidRPr="005F39FD" w:rsidRDefault="009C096C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704D0F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4917C2" w14:textId="77777777" w:rsidR="0052271C" w:rsidRPr="005F39FD" w:rsidRDefault="00C50B63" w:rsidP="0052271C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5F39FD">
              <w:rPr>
                <w:sz w:val="24"/>
                <w:szCs w:val="24"/>
                <w:lang w:eastAsia="uk-UA"/>
              </w:rPr>
              <w:t>П</w:t>
            </w:r>
            <w:r w:rsidR="0052271C" w:rsidRPr="005F39FD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</w:t>
            </w:r>
            <w:r w:rsidR="00DC2A9F" w:rsidRPr="005F39FD">
              <w:rPr>
                <w:sz w:val="24"/>
                <w:szCs w:val="24"/>
                <w:lang w:eastAsia="uk-UA"/>
              </w:rPr>
              <w:t xml:space="preserve"> України «Про державну реєстрацію юридичних осіб, фізичних осіб – підприємців та громадських формувань»</w:t>
            </w:r>
            <w:r w:rsidR="0052271C" w:rsidRPr="005F39FD">
              <w:rPr>
                <w:sz w:val="24"/>
                <w:szCs w:val="24"/>
                <w:lang w:eastAsia="uk-UA"/>
              </w:rPr>
              <w:t xml:space="preserve">, не в повному </w:t>
            </w:r>
            <w:r w:rsidR="0052271C" w:rsidRPr="005F39FD">
              <w:rPr>
                <w:sz w:val="24"/>
                <w:szCs w:val="24"/>
                <w:lang w:eastAsia="uk-UA"/>
              </w:rPr>
              <w:lastRenderedPageBreak/>
              <w:t>обсязі;</w:t>
            </w:r>
          </w:p>
          <w:p w14:paraId="4421491D" w14:textId="77777777" w:rsidR="00F03E60" w:rsidRPr="00306DF2" w:rsidRDefault="0052271C" w:rsidP="00BC575F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5F39FD">
              <w:rPr>
                <w:sz w:val="24"/>
                <w:szCs w:val="24"/>
                <w:lang w:eastAsia="uk-UA"/>
              </w:rPr>
              <w:t>«Про державну реєстрацію юридичних осіб, фізичних осіб – підприємців та громадських формувань»</w:t>
            </w:r>
          </w:p>
        </w:tc>
      </w:tr>
      <w:tr w:rsidR="005F39FD" w:rsidRPr="005F39FD" w14:paraId="44138296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A545DA" w14:textId="77777777" w:rsidR="00F03E60" w:rsidRPr="005F39FD" w:rsidRDefault="00F03E60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56D0D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9C096C" w:rsidRPr="005F39FD">
              <w:rPr>
                <w:sz w:val="24"/>
                <w:szCs w:val="24"/>
                <w:lang w:eastAsia="uk-UA"/>
              </w:rPr>
              <w:t>й</w:t>
            </w:r>
            <w:r w:rsidRPr="005F39FD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54FAE" w14:textId="77777777" w:rsidR="00F03E60" w:rsidRPr="005F39FD" w:rsidRDefault="00C50B63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</w:t>
            </w:r>
            <w:r w:rsidR="00F03E60" w:rsidRPr="005F39FD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342EBCC0" w14:textId="77777777" w:rsidR="00F03E60" w:rsidRPr="005F39FD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у Єдиному державному реєстрі </w:t>
            </w:r>
            <w:r w:rsidR="00010AF8" w:rsidRPr="005F39FD">
              <w:rPr>
                <w:sz w:val="24"/>
                <w:szCs w:val="24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5F39FD">
              <w:rPr>
                <w:sz w:val="24"/>
                <w:szCs w:val="24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14:paraId="000BD304" w14:textId="77777777" w:rsidR="00F03E60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60AAFBF2" w14:textId="77777777" w:rsidR="00603139" w:rsidRPr="00E913C7" w:rsidRDefault="00603139" w:rsidP="00603139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1A90554D" w14:textId="77777777" w:rsidR="00F03E60" w:rsidRPr="005F39FD" w:rsidRDefault="00F03E60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2E2518AE" w14:textId="77777777" w:rsidR="00F03E60" w:rsidRDefault="00800F7A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="00F01207" w:rsidRPr="005F39FD">
              <w:rPr>
                <w:sz w:val="24"/>
                <w:szCs w:val="24"/>
                <w:lang w:eastAsia="uk-UA"/>
              </w:rPr>
              <w:t>громадського формування</w:t>
            </w:r>
            <w:r w:rsidR="002C30DF">
              <w:rPr>
                <w:sz w:val="24"/>
                <w:szCs w:val="24"/>
                <w:lang w:eastAsia="uk-UA"/>
              </w:rPr>
              <w:t>;</w:t>
            </w:r>
          </w:p>
          <w:p w14:paraId="60309D68" w14:textId="77777777" w:rsidR="002C30DF" w:rsidRPr="009C2676" w:rsidRDefault="009C2676" w:rsidP="00800F7A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C2676">
              <w:rPr>
                <w:sz w:val="24"/>
                <w:szCs w:val="24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5F39FD" w:rsidRPr="005F39FD" w14:paraId="741DD450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58C3C" w14:textId="77777777" w:rsidR="00F03E60" w:rsidRPr="005F39FD" w:rsidRDefault="00F03E60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1A82D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D79AC" w14:textId="77777777" w:rsidR="00D974A9" w:rsidRPr="005F39FD" w:rsidRDefault="00C50B63" w:rsidP="00D974A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8" w:name="o638"/>
            <w:bookmarkEnd w:id="8"/>
            <w:r w:rsidRPr="005F39FD">
              <w:rPr>
                <w:sz w:val="24"/>
                <w:szCs w:val="24"/>
              </w:rPr>
              <w:t>В</w:t>
            </w:r>
            <w:r w:rsidR="00D974A9" w:rsidRPr="005F39FD">
              <w:rPr>
                <w:sz w:val="24"/>
                <w:szCs w:val="24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6B1A595" w14:textId="77777777" w:rsidR="00CE0583" w:rsidRDefault="00CE0583" w:rsidP="00CE05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82A26C3" w14:textId="77777777" w:rsidR="00F03E60" w:rsidRPr="005F39FD" w:rsidRDefault="00CE0583" w:rsidP="00255C7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="00D974A9" w:rsidRPr="005F39FD">
              <w:rPr>
                <w:sz w:val="24"/>
                <w:szCs w:val="24"/>
              </w:rPr>
              <w:t>повідомлення про відмову у державній реєстрації із зазначенням виключно</w:t>
            </w:r>
            <w:r w:rsidR="009C096C" w:rsidRPr="005F39FD">
              <w:rPr>
                <w:sz w:val="24"/>
                <w:szCs w:val="24"/>
              </w:rPr>
              <w:t>го переліку підстав для відмови</w:t>
            </w:r>
          </w:p>
        </w:tc>
      </w:tr>
      <w:tr w:rsidR="005F39FD" w:rsidRPr="005F39FD" w14:paraId="0BABEEBC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6FA39" w14:textId="77777777" w:rsidR="00F03E60" w:rsidRPr="005F39FD" w:rsidRDefault="00F03E60" w:rsidP="009C096C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A2B9C" w14:textId="77777777" w:rsidR="00F03E60" w:rsidRPr="005F39FD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87BD6A" w14:textId="77777777" w:rsidR="00F03E60" w:rsidRPr="005F39FD" w:rsidRDefault="00D974A9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>Результати надання адміністративн</w:t>
            </w:r>
            <w:r w:rsidR="009C096C" w:rsidRPr="005F39FD">
              <w:rPr>
                <w:sz w:val="24"/>
                <w:szCs w:val="24"/>
              </w:rPr>
              <w:t>ої</w:t>
            </w:r>
            <w:r w:rsidRPr="005F39FD">
              <w:rPr>
                <w:sz w:val="24"/>
                <w:szCs w:val="24"/>
              </w:rPr>
              <w:t xml:space="preserve"> послуг</w:t>
            </w:r>
            <w:r w:rsidR="009C096C" w:rsidRPr="005F39FD">
              <w:rPr>
                <w:sz w:val="24"/>
                <w:szCs w:val="24"/>
              </w:rPr>
              <w:t>и</w:t>
            </w:r>
            <w:r w:rsidRPr="005F39FD">
              <w:rPr>
                <w:sz w:val="24"/>
                <w:szCs w:val="24"/>
              </w:rPr>
              <w:t xml:space="preserve"> у сфері державної реєстрації </w:t>
            </w:r>
            <w:r w:rsidR="000012B5" w:rsidRPr="005F39FD">
              <w:rPr>
                <w:sz w:val="24"/>
                <w:szCs w:val="24"/>
              </w:rPr>
              <w:t xml:space="preserve">в </w:t>
            </w:r>
            <w:r w:rsidR="000012B5"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="000012B5" w:rsidRPr="005F39FD">
              <w:rPr>
                <w:sz w:val="24"/>
                <w:szCs w:val="24"/>
              </w:rPr>
              <w:t xml:space="preserve"> </w:t>
            </w:r>
            <w:r w:rsidRPr="005F39FD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B32353" w:rsidRPr="005F39FD">
              <w:rPr>
                <w:sz w:val="24"/>
                <w:szCs w:val="24"/>
              </w:rPr>
              <w:t>.</w:t>
            </w:r>
          </w:p>
          <w:p w14:paraId="577A58C2" w14:textId="77777777" w:rsidR="00B32353" w:rsidRPr="005F39FD" w:rsidRDefault="00B32353" w:rsidP="00B3235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DF2571F" w14:textId="77777777" w:rsidR="00F05F41" w:rsidRDefault="00F05F41" w:rsidP="00F05F41">
      <w:pPr>
        <w:rPr>
          <w:sz w:val="16"/>
          <w:szCs w:val="16"/>
        </w:rPr>
      </w:pPr>
      <w:bookmarkStart w:id="9" w:name="n43"/>
      <w:bookmarkEnd w:id="9"/>
      <w:r w:rsidRPr="00B11341">
        <w:rPr>
          <w:sz w:val="14"/>
          <w:szCs w:val="14"/>
        </w:rPr>
        <w:t>*</w:t>
      </w:r>
      <w:r w:rsidR="000852F7" w:rsidRPr="000852F7">
        <w:rPr>
          <w:sz w:val="16"/>
          <w:szCs w:val="16"/>
        </w:rPr>
        <w:t xml:space="preserve"> </w:t>
      </w:r>
      <w:r w:rsidR="000852F7" w:rsidRPr="00FD197E">
        <w:rPr>
          <w:sz w:val="16"/>
          <w:szCs w:val="16"/>
        </w:rPr>
        <w:t xml:space="preserve">Після доопрацювання Єдиного державного </w:t>
      </w:r>
      <w:proofErr w:type="spellStart"/>
      <w:r w:rsidR="000852F7" w:rsidRPr="00FD197E">
        <w:rPr>
          <w:sz w:val="16"/>
          <w:szCs w:val="16"/>
        </w:rPr>
        <w:t>вебпорталу</w:t>
      </w:r>
      <w:proofErr w:type="spellEnd"/>
      <w:r w:rsidR="000852F7" w:rsidRPr="00FD197E">
        <w:rPr>
          <w:sz w:val="16"/>
          <w:szCs w:val="16"/>
        </w:rPr>
        <w:t xml:space="preserve"> електронних послуг та/або порталу електронних сервісів, які будуть забезпечувати можливість подання таких документів в електронній формі</w:t>
      </w:r>
    </w:p>
    <w:p w14:paraId="35051C46" w14:textId="77777777" w:rsidR="000852F7" w:rsidRPr="00B11341" w:rsidRDefault="000852F7" w:rsidP="00F05F41">
      <w:pPr>
        <w:rPr>
          <w:sz w:val="14"/>
          <w:szCs w:val="14"/>
        </w:rPr>
      </w:pPr>
    </w:p>
    <w:p w14:paraId="201A855E" w14:textId="77777777" w:rsidR="009C096C" w:rsidRPr="005F39FD" w:rsidRDefault="009C096C" w:rsidP="00F03E60">
      <w:pPr>
        <w:jc w:val="right"/>
        <w:rPr>
          <w:sz w:val="24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3260"/>
        <w:gridCol w:w="2552"/>
      </w:tblGrid>
      <w:tr w:rsidR="005F39FD" w:rsidRPr="005F39FD" w14:paraId="3D81CB5D" w14:textId="77777777" w:rsidTr="00183F91">
        <w:tc>
          <w:tcPr>
            <w:tcW w:w="5104" w:type="dxa"/>
          </w:tcPr>
          <w:p w14:paraId="347B3C1E" w14:textId="77777777" w:rsidR="000012B5" w:rsidRPr="005F39FD" w:rsidRDefault="0000283F" w:rsidP="000012B5">
            <w:pPr>
              <w:ind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</w:t>
            </w:r>
          </w:p>
        </w:tc>
        <w:tc>
          <w:tcPr>
            <w:tcW w:w="3260" w:type="dxa"/>
          </w:tcPr>
          <w:p w14:paraId="76BE23FC" w14:textId="77777777" w:rsidR="000012B5" w:rsidRPr="005F39FD" w:rsidRDefault="000012B5" w:rsidP="00F27367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14:paraId="7777799F" w14:textId="77777777" w:rsidR="000012B5" w:rsidRPr="005F39FD" w:rsidRDefault="000852F7" w:rsidP="00F273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Тарас ГРЕНЬ</w:t>
            </w:r>
          </w:p>
        </w:tc>
      </w:tr>
    </w:tbl>
    <w:p w14:paraId="37637957" w14:textId="77777777" w:rsidR="005349CC" w:rsidRPr="005F39FD" w:rsidRDefault="005349CC" w:rsidP="000012B5">
      <w:pPr>
        <w:jc w:val="right"/>
      </w:pPr>
    </w:p>
    <w:sectPr w:rsidR="005349CC" w:rsidRPr="005F39FD" w:rsidSect="00183F91">
      <w:headerReference w:type="default" r:id="rId12"/>
      <w:pgSz w:w="11906" w:h="16838"/>
      <w:pgMar w:top="709" w:right="566" w:bottom="850" w:left="85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86B3" w14:textId="77777777" w:rsidR="00394615" w:rsidRDefault="00394615">
      <w:r>
        <w:separator/>
      </w:r>
    </w:p>
  </w:endnote>
  <w:endnote w:type="continuationSeparator" w:id="0">
    <w:p w14:paraId="2A38BEE6" w14:textId="77777777" w:rsidR="00394615" w:rsidRDefault="0039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AEEB" w14:textId="77777777" w:rsidR="00394615" w:rsidRDefault="00394615">
      <w:r>
        <w:separator/>
      </w:r>
    </w:p>
  </w:footnote>
  <w:footnote w:type="continuationSeparator" w:id="0">
    <w:p w14:paraId="1A000E6A" w14:textId="77777777" w:rsidR="00394615" w:rsidRDefault="0039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F1C7" w14:textId="77777777" w:rsidR="000E1FD6" w:rsidRDefault="000E6A40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="00010AF8"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0852F7" w:rsidRPr="000852F7">
      <w:rPr>
        <w:noProof/>
        <w:sz w:val="24"/>
        <w:szCs w:val="24"/>
        <w:lang w:val="ru-RU"/>
      </w:rPr>
      <w:t>3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00304"/>
    <w:rsid w:val="000012B5"/>
    <w:rsid w:val="0000283F"/>
    <w:rsid w:val="00010AF8"/>
    <w:rsid w:val="00036A10"/>
    <w:rsid w:val="000852F7"/>
    <w:rsid w:val="000D5A3E"/>
    <w:rsid w:val="000E6A40"/>
    <w:rsid w:val="00114EED"/>
    <w:rsid w:val="00131774"/>
    <w:rsid w:val="00153647"/>
    <w:rsid w:val="001816A9"/>
    <w:rsid w:val="00183F91"/>
    <w:rsid w:val="00207BF6"/>
    <w:rsid w:val="00255C7D"/>
    <w:rsid w:val="002C30DF"/>
    <w:rsid w:val="00306DF2"/>
    <w:rsid w:val="00325ADA"/>
    <w:rsid w:val="00372F6B"/>
    <w:rsid w:val="00394615"/>
    <w:rsid w:val="003D2F10"/>
    <w:rsid w:val="00413B94"/>
    <w:rsid w:val="0052271C"/>
    <w:rsid w:val="00523995"/>
    <w:rsid w:val="005316A9"/>
    <w:rsid w:val="005349CC"/>
    <w:rsid w:val="005D58EA"/>
    <w:rsid w:val="005F39FD"/>
    <w:rsid w:val="00603139"/>
    <w:rsid w:val="0061775A"/>
    <w:rsid w:val="0068546C"/>
    <w:rsid w:val="0076729A"/>
    <w:rsid w:val="007F5E9C"/>
    <w:rsid w:val="00800F7A"/>
    <w:rsid w:val="008D390C"/>
    <w:rsid w:val="008D57E0"/>
    <w:rsid w:val="008E0351"/>
    <w:rsid w:val="008E317A"/>
    <w:rsid w:val="009A4CDD"/>
    <w:rsid w:val="009A4E86"/>
    <w:rsid w:val="009C096C"/>
    <w:rsid w:val="009C2676"/>
    <w:rsid w:val="009D4F98"/>
    <w:rsid w:val="00A25FFC"/>
    <w:rsid w:val="00A75355"/>
    <w:rsid w:val="00AF6B29"/>
    <w:rsid w:val="00B21C12"/>
    <w:rsid w:val="00B22FA0"/>
    <w:rsid w:val="00B32353"/>
    <w:rsid w:val="00B54254"/>
    <w:rsid w:val="00BB06FD"/>
    <w:rsid w:val="00BC575F"/>
    <w:rsid w:val="00C02F99"/>
    <w:rsid w:val="00C36C08"/>
    <w:rsid w:val="00C50B63"/>
    <w:rsid w:val="00C902E8"/>
    <w:rsid w:val="00CC721F"/>
    <w:rsid w:val="00CE0583"/>
    <w:rsid w:val="00D14D55"/>
    <w:rsid w:val="00D420CF"/>
    <w:rsid w:val="00D4455D"/>
    <w:rsid w:val="00D66DAD"/>
    <w:rsid w:val="00D974A9"/>
    <w:rsid w:val="00DC2A9F"/>
    <w:rsid w:val="00DD003D"/>
    <w:rsid w:val="00DD3DC0"/>
    <w:rsid w:val="00DF5EE4"/>
    <w:rsid w:val="00E01DE7"/>
    <w:rsid w:val="00EB7FD3"/>
    <w:rsid w:val="00ED2B69"/>
    <w:rsid w:val="00F01207"/>
    <w:rsid w:val="00F03964"/>
    <w:rsid w:val="00F03E60"/>
    <w:rsid w:val="00F05F41"/>
    <w:rsid w:val="00F11F3E"/>
    <w:rsid w:val="00FB2A15"/>
    <w:rsid w:val="00FD337F"/>
    <w:rsid w:val="00FD4C93"/>
    <w:rsid w:val="00FD7AC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428"/>
  <w15:docId w15:val="{689AA7C4-3F81-45AE-A216-1CB22EC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002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ljustlviv.gov.ua/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_lvivjust@ukr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g_lvivjust@uk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bljustlviv.gov.ua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mi_gf@vl.minjust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F15C-0054-46FA-8D49-C16A4C6C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4853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Дубенська міська рада</cp:lastModifiedBy>
  <cp:revision>2</cp:revision>
  <cp:lastPrinted>2017-05-18T14:29:00Z</cp:lastPrinted>
  <dcterms:created xsi:type="dcterms:W3CDTF">2022-01-18T13:49:00Z</dcterms:created>
  <dcterms:modified xsi:type="dcterms:W3CDTF">2022-01-18T13:49:00Z</dcterms:modified>
</cp:coreProperties>
</file>