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8D9" w:rsidRDefault="00000000">
      <w:pPr>
        <w:pStyle w:val="Standard"/>
        <w:jc w:val="right"/>
        <w:rPr>
          <w:rFonts w:hint="eastAsia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-709290</wp:posOffset>
            </wp:positionH>
            <wp:positionV relativeFrom="paragraph">
              <wp:posOffset>155</wp:posOffset>
            </wp:positionV>
            <wp:extent cx="1152528" cy="1462409"/>
            <wp:effectExtent l="0" t="0" r="9522" b="4441"/>
            <wp:wrapSquare wrapText="bothSides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8" cy="14624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 w:cs="Times New Roman"/>
          <w:b/>
          <w:bCs/>
        </w:rPr>
        <w:t xml:space="preserve">ШИФР ПОСЛУГИ </w:t>
      </w:r>
      <w:r>
        <w:rPr>
          <w:rFonts w:ascii="Times New Roman" w:eastAsia="Lucida Sans Unicode" w:hAnsi="Times New Roman" w:cs="Times New Roman"/>
          <w:b/>
          <w:bCs/>
          <w:lang w:val="ru-RU"/>
        </w:rPr>
        <w:t>07-15</w:t>
      </w:r>
    </w:p>
    <w:p w:rsidR="00BF78D9" w:rsidRDefault="00BF78D9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78D9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ІНФОРМАЦІЙНА КАРТКА</w:t>
      </w:r>
    </w:p>
    <w:p w:rsidR="00BF78D9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адміністративної послуги щодо заборони вчинення реєстраційних дій</w:t>
      </w:r>
    </w:p>
    <w:p w:rsidR="00BF78D9" w:rsidRDefault="00BF78D9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78D9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Відділ "Центр надання адміністративних послуг”</w:t>
      </w:r>
    </w:p>
    <w:p w:rsidR="00BF78D9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сектор державної реєстрації</w:t>
      </w:r>
    </w:p>
    <w:tbl>
      <w:tblPr>
        <w:tblW w:w="5000" w:type="pct"/>
        <w:tblInd w:w="-2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29"/>
        <w:gridCol w:w="61"/>
        <w:gridCol w:w="5974"/>
      </w:tblGrid>
      <w:tr w:rsidR="00BF78D9">
        <w:tblPrEx>
          <w:tblCellMar>
            <w:top w:w="0" w:type="dxa"/>
            <w:bottom w:w="0" w:type="dxa"/>
          </w:tblCellMar>
        </w:tblPrEx>
        <w:tc>
          <w:tcPr>
            <w:tcW w:w="9314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bookmarkStart w:id="0" w:name="n14"/>
            <w:bookmarkEnd w:id="0"/>
            <w:r>
              <w:rPr>
                <w:rFonts w:ascii="Times New Roman" w:hAnsi="Times New Roman" w:cs="Times New Roman"/>
                <w:b/>
              </w:rPr>
              <w:t>Інформація про суб’єкта надання адміністративної послуги</w:t>
            </w:r>
          </w:p>
        </w:tc>
      </w:tr>
      <w:tr w:rsidR="00BF78D9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0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Місцезнаходження</w:t>
            </w:r>
          </w:p>
        </w:tc>
        <w:tc>
          <w:tcPr>
            <w:tcW w:w="5974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35600, Рівненська обл., </w:t>
            </w:r>
            <w:proofErr w:type="spellStart"/>
            <w:r>
              <w:rPr>
                <w:rFonts w:ascii="Times New Roman" w:hAnsi="Times New Roman" w:cs="Times New Roman"/>
              </w:rPr>
              <w:t>м.Дубно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вул.Замкова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</w:p>
        </w:tc>
      </w:tr>
      <w:tr w:rsidR="00BF78D9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0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 щодо режиму роботи</w:t>
            </w:r>
          </w:p>
        </w:tc>
        <w:tc>
          <w:tcPr>
            <w:tcW w:w="5974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Понеділок: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Вівторок: з 08.00 до 17.00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Середа: з 08.00 до 20.00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Четвер: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П’ятниця: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Субота: з 08.00 до 15.00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Неділя: вихідний</w:t>
            </w:r>
          </w:p>
        </w:tc>
      </w:tr>
      <w:tr w:rsidR="00BF78D9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0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 (довідки), адреса електронної пошти та веб-сайт</w:t>
            </w:r>
          </w:p>
        </w:tc>
        <w:tc>
          <w:tcPr>
            <w:tcW w:w="5974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Тел</w:t>
            </w:r>
            <w:proofErr w:type="spellEnd"/>
            <w:r>
              <w:rPr>
                <w:rFonts w:ascii="Times New Roman" w:hAnsi="Times New Roman" w:cs="Times New Roman"/>
              </w:rPr>
              <w:t>. (03656) 3-23-90, 3-21-74, 068-3960308</w:t>
            </w:r>
          </w:p>
          <w:p w:rsidR="00BF78D9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 E-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міської ради: </w:t>
            </w:r>
            <w:r>
              <w:rPr>
                <w:rFonts w:ascii="Times New Roman" w:hAnsi="Times New Roman" w:cs="Times New Roman"/>
                <w:u w:val="single"/>
              </w:rPr>
              <w:t>rada@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dubno-adm.rv.ua</w:t>
            </w:r>
          </w:p>
          <w:p w:rsidR="00BF78D9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7" w:history="1">
              <w:r>
                <w:rPr>
                  <w:rFonts w:ascii="Times New Roman" w:hAnsi="Times New Roman"/>
                </w:rPr>
                <w:t>cnap@dubno-adm.rv.ua</w:t>
              </w:r>
            </w:hyperlink>
          </w:p>
          <w:p w:rsidR="00BF78D9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Веб-сайт: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.rv.ua</w:t>
            </w:r>
          </w:p>
        </w:tc>
      </w:tr>
      <w:tr w:rsidR="00BF78D9">
        <w:tblPrEx>
          <w:tblCellMar>
            <w:top w:w="0" w:type="dxa"/>
            <w:bottom w:w="0" w:type="dxa"/>
          </w:tblCellMar>
        </w:tblPrEx>
        <w:tc>
          <w:tcPr>
            <w:tcW w:w="9314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BF78D9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50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0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Закони України</w:t>
            </w:r>
          </w:p>
        </w:tc>
        <w:tc>
          <w:tcPr>
            <w:tcW w:w="5974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BF78D9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450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0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 Кабінету Міністрів</w:t>
            </w:r>
          </w:p>
        </w:tc>
        <w:tc>
          <w:tcPr>
            <w:tcW w:w="5974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ind w:left="159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 (зі змінами); постанова Кабінету Міністрів України від 26 жовтня 2011 року № 1141 «Про затвердження Порядку ведення Державного реєстру речових прав на нерухоме майно» (зі змінами);</w:t>
            </w:r>
          </w:p>
          <w:p w:rsidR="00BF78D9" w:rsidRDefault="00000000">
            <w:pPr>
              <w:pStyle w:val="Standard"/>
              <w:ind w:left="159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постанова Кабінету Міністрів України від 06 березня 2022 року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(зі змінами)</w:t>
            </w:r>
          </w:p>
        </w:tc>
      </w:tr>
      <w:tr w:rsidR="00BF78D9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450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0" w:type="dxa"/>
            <w:gridSpan w:val="2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 центральних органів</w:t>
            </w:r>
          </w:p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виконавчої влади</w:t>
            </w:r>
          </w:p>
        </w:tc>
        <w:tc>
          <w:tcPr>
            <w:tcW w:w="5974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 (зі змінами)</w:t>
            </w:r>
          </w:p>
        </w:tc>
      </w:tr>
      <w:tr w:rsidR="00BF78D9">
        <w:tblPrEx>
          <w:tblCellMar>
            <w:top w:w="0" w:type="dxa"/>
            <w:bottom w:w="0" w:type="dxa"/>
          </w:tblCellMar>
        </w:tblPrEx>
        <w:tc>
          <w:tcPr>
            <w:tcW w:w="9314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Умови отримання адміністративної послуги</w:t>
            </w:r>
          </w:p>
        </w:tc>
      </w:tr>
      <w:tr w:rsidR="00BF78D9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2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Підстава для отримання</w:t>
            </w:r>
          </w:p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адміністративної послуги</w:t>
            </w:r>
          </w:p>
        </w:tc>
        <w:tc>
          <w:tcPr>
            <w:tcW w:w="603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F78D9" w:rsidRDefault="00000000">
            <w:pPr>
              <w:pStyle w:val="a5"/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Заява власника об’єкта нерухомого майна про заборону вчинення реєстраційних дій щодо власного об’єкта нерухомого майна / рішення суду щодо заборони вчинення реєстраційних дій, що набрало законної сили</w:t>
            </w:r>
          </w:p>
        </w:tc>
      </w:tr>
      <w:tr w:rsidR="00BF78D9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Вичерпний перелік</w:t>
            </w:r>
          </w:p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документів, необхідних для</w:t>
            </w:r>
          </w:p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отримання адміністративної</w:t>
            </w:r>
          </w:p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</w:t>
            </w:r>
          </w:p>
        </w:tc>
        <w:tc>
          <w:tcPr>
            <w:tcW w:w="603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F78D9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Заява власника об’єкта нерухомого майна про заборону вчинення реєстраційних дій щодо власного об’єкта нерухомого майна</w:t>
            </w:r>
          </w:p>
        </w:tc>
      </w:tr>
      <w:tr w:rsidR="00BF78D9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Спосіб подання документів,</w:t>
            </w:r>
          </w:p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необхідних для отримання</w:t>
            </w:r>
          </w:p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адміністративної послуги</w:t>
            </w:r>
          </w:p>
        </w:tc>
        <w:tc>
          <w:tcPr>
            <w:tcW w:w="603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F78D9" w:rsidRDefault="00000000">
            <w:pPr>
              <w:pStyle w:val="Standard"/>
              <w:ind w:left="2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Особисто або уповноваженою особою у паперовій формі*</w:t>
            </w:r>
          </w:p>
        </w:tc>
      </w:tr>
      <w:tr w:rsidR="00BF78D9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50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9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Платність (безоплатність)</w:t>
            </w:r>
          </w:p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надання адміністративної</w:t>
            </w:r>
          </w:p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</w:t>
            </w:r>
          </w:p>
        </w:tc>
        <w:tc>
          <w:tcPr>
            <w:tcW w:w="6035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F78D9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Безоплатно</w:t>
            </w:r>
          </w:p>
        </w:tc>
      </w:tr>
      <w:tr w:rsidR="00BF78D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0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 надання</w:t>
            </w:r>
          </w:p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адміністративної послуги</w:t>
            </w:r>
          </w:p>
        </w:tc>
        <w:tc>
          <w:tcPr>
            <w:tcW w:w="6035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F78D9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день прийняття заяви</w:t>
            </w:r>
          </w:p>
        </w:tc>
      </w:tr>
      <w:tr w:rsidR="00BF78D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50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надання</w:t>
            </w:r>
          </w:p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адміністративної послуги</w:t>
            </w:r>
          </w:p>
        </w:tc>
        <w:tc>
          <w:tcPr>
            <w:tcW w:w="6035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F78D9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внесення заяви власника про заборону вчинення реєстраційних дій щодо власного об’єкта нерухомого майна до бази даних заяв Державного реєстру речових прав на нерухоме майно;</w:t>
            </w:r>
          </w:p>
          <w:p w:rsidR="00BF78D9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рішення суду щодо заборони вчинення реєстраційних дій, що набрало законної сили до бази даних заяв Державного реєстру речових прав на нерухоме майно</w:t>
            </w:r>
          </w:p>
        </w:tc>
      </w:tr>
      <w:tr w:rsidR="00BF78D9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50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F78D9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6035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F78D9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Мін’юсту</w:t>
            </w:r>
          </w:p>
        </w:tc>
      </w:tr>
    </w:tbl>
    <w:p w:rsidR="00BF78D9" w:rsidRDefault="00000000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*Після початку роботи інформаційної взаємодії між Державним реєстром речових прав на нерухоме майно та Єдиним державним реєстром судових рішень, рішення суду про заборону вчинення реєстраційних дій</w:t>
      </w:r>
    </w:p>
    <w:sectPr w:rsidR="00BF78D9">
      <w:pgSz w:w="11906" w:h="16838"/>
      <w:pgMar w:top="1134" w:right="761" w:bottom="1134" w:left="178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D42" w:rsidRDefault="00F05D42">
      <w:pPr>
        <w:rPr>
          <w:rFonts w:hint="eastAsia"/>
        </w:rPr>
      </w:pPr>
      <w:r>
        <w:separator/>
      </w:r>
    </w:p>
  </w:endnote>
  <w:endnote w:type="continuationSeparator" w:id="0">
    <w:p w:rsidR="00F05D42" w:rsidRDefault="00F05D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D42" w:rsidRDefault="00F05D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5D42" w:rsidRDefault="00F05D4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78D9"/>
    <w:rsid w:val="00BF78D9"/>
    <w:rsid w:val="00F05D42"/>
    <w:rsid w:val="00F5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3406-8B07-46CB-A6A1-8DE9BC6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jxfiql7zkxmXarykl:xaj+os+rx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2198</Words>
  <Characters>1253</Characters>
  <Application>Microsoft Office Word</Application>
  <DocSecurity>0</DocSecurity>
  <Lines>10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cp:lastPrinted>2019-09-09T13:37:00Z</cp:lastPrinted>
  <dcterms:created xsi:type="dcterms:W3CDTF">2023-04-27T09:59:00Z</dcterms:created>
  <dcterms:modified xsi:type="dcterms:W3CDTF">2023-04-27T09:59:00Z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