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59D" w:rsidRDefault="00AE559D" w:rsidP="00AE559D">
      <w:pPr>
        <w:tabs>
          <w:tab w:val="left" w:pos="4536"/>
        </w:tabs>
        <w:ind w:left="5670"/>
      </w:pPr>
      <w:r>
        <w:rPr>
          <w:noProof/>
          <w14:ligatures w14:val="standardContextual"/>
        </w:rPr>
        <w:drawing>
          <wp:anchor distT="0" distB="0" distL="114300" distR="114300" simplePos="0" relativeHeight="251659264" behindDoc="0" locked="0" layoutInCell="1" allowOverlap="1" wp14:anchorId="11662C6E" wp14:editId="17C341EB">
            <wp:simplePos x="0" y="0"/>
            <wp:positionH relativeFrom="column">
              <wp:posOffset>-402609</wp:posOffset>
            </wp:positionH>
            <wp:positionV relativeFrom="paragraph">
              <wp:posOffset>161</wp:posOffset>
            </wp:positionV>
            <wp:extent cx="1153160" cy="1463040"/>
            <wp:effectExtent l="0" t="0" r="889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3160" cy="146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ШИФР ПОСЛУГИ 32-08 </w:t>
      </w:r>
      <w:r>
        <w:t>ЗАТВЕРДЖЕНО</w:t>
      </w:r>
    </w:p>
    <w:p w:rsidR="00AE559D" w:rsidRDefault="00AE559D" w:rsidP="00AE559D">
      <w:pPr>
        <w:tabs>
          <w:tab w:val="left" w:pos="4536"/>
        </w:tabs>
        <w:ind w:left="5670"/>
      </w:pPr>
      <w:r>
        <w:t xml:space="preserve">Наказ Головного управління </w:t>
      </w:r>
      <w:proofErr w:type="spellStart"/>
      <w:r>
        <w:t>Держгеокадастру</w:t>
      </w:r>
      <w:proofErr w:type="spellEnd"/>
      <w:r>
        <w:t xml:space="preserve"> у Рівненській області</w:t>
      </w:r>
    </w:p>
    <w:p w:rsidR="00AE559D" w:rsidRDefault="00AE559D" w:rsidP="00AE559D">
      <w:pPr>
        <w:ind w:left="5670" w:right="-391"/>
      </w:pPr>
      <w:r>
        <w:t xml:space="preserve">від 02.12.2022 № 100-од </w:t>
      </w:r>
    </w:p>
    <w:p w:rsidR="00AE559D" w:rsidRDefault="00AE559D" w:rsidP="00AE559D"/>
    <w:tbl>
      <w:tblPr>
        <w:tblW w:w="9891" w:type="dxa"/>
        <w:tblInd w:w="-252" w:type="dxa"/>
        <w:tblLook w:val="01E0" w:firstRow="1" w:lastRow="1" w:firstColumn="1" w:lastColumn="1" w:noHBand="0" w:noVBand="0"/>
      </w:tblPr>
      <w:tblGrid>
        <w:gridCol w:w="720"/>
        <w:gridCol w:w="3600"/>
        <w:gridCol w:w="5571"/>
      </w:tblGrid>
      <w:tr w:rsidR="00AE559D" w:rsidTr="002618AE">
        <w:tc>
          <w:tcPr>
            <w:tcW w:w="9891" w:type="dxa"/>
            <w:gridSpan w:val="3"/>
            <w:shd w:val="clear" w:color="auto" w:fill="auto"/>
          </w:tcPr>
          <w:p w:rsidR="00AE559D" w:rsidRDefault="00AE559D" w:rsidP="002618AE">
            <w:pPr>
              <w:jc w:val="center"/>
            </w:pPr>
            <w:r>
              <w:rPr>
                <w:b/>
              </w:rPr>
              <w:t>ІНФОРМАЦІЙНА КАРТКА АДМІНІСТРАТИВНОЇ ПОСЛУГИ</w:t>
            </w:r>
          </w:p>
        </w:tc>
      </w:tr>
      <w:tr w:rsidR="00AE559D" w:rsidTr="002618AE">
        <w:tc>
          <w:tcPr>
            <w:tcW w:w="9891" w:type="dxa"/>
            <w:gridSpan w:val="3"/>
            <w:shd w:val="clear" w:color="auto" w:fill="auto"/>
          </w:tcPr>
          <w:p w:rsidR="00AE559D" w:rsidRDefault="00AE559D" w:rsidP="002618AE">
            <w:pPr>
              <w:jc w:val="center"/>
              <w:rPr>
                <w:u w:val="single"/>
              </w:rPr>
            </w:pPr>
            <w:r>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AE559D" w:rsidTr="002618AE">
        <w:tc>
          <w:tcPr>
            <w:tcW w:w="9891" w:type="dxa"/>
            <w:gridSpan w:val="3"/>
            <w:tcBorders>
              <w:top w:val="single" w:sz="4" w:space="0" w:color="000000"/>
              <w:bottom w:val="single" w:sz="4" w:space="0" w:color="000000"/>
            </w:tcBorders>
            <w:shd w:val="clear" w:color="auto" w:fill="auto"/>
          </w:tcPr>
          <w:p w:rsidR="00AE559D" w:rsidRDefault="00AE559D" w:rsidP="002618AE">
            <w:pPr>
              <w:jc w:val="center"/>
              <w:rPr>
                <w:sz w:val="16"/>
                <w:szCs w:val="16"/>
              </w:rPr>
            </w:pPr>
            <w:r>
              <w:rPr>
                <w:sz w:val="16"/>
                <w:szCs w:val="16"/>
              </w:rPr>
              <w:t>(назва адміністративної послуги)</w:t>
            </w:r>
          </w:p>
          <w:p w:rsidR="00AE559D" w:rsidRDefault="00AE559D" w:rsidP="002618AE">
            <w:pPr>
              <w:shd w:val="clear" w:color="auto" w:fill="FFFFFF"/>
              <w:jc w:val="center"/>
            </w:pPr>
            <w:r>
              <w:rPr>
                <w:u w:val="single"/>
              </w:rPr>
              <w:t>Відділ № 4 Управління надання адміністративних послуг</w:t>
            </w:r>
          </w:p>
          <w:p w:rsidR="00AE559D" w:rsidRDefault="00AE559D" w:rsidP="002618AE">
            <w:pPr>
              <w:shd w:val="clear" w:color="auto" w:fill="FFFFFF"/>
              <w:jc w:val="center"/>
            </w:pPr>
            <w:r>
              <w:rPr>
                <w:u w:val="single"/>
              </w:rPr>
              <w:t xml:space="preserve">Головного управління </w:t>
            </w:r>
            <w:proofErr w:type="spellStart"/>
            <w:r>
              <w:rPr>
                <w:u w:val="single"/>
              </w:rPr>
              <w:t>Держгеокадастру</w:t>
            </w:r>
            <w:proofErr w:type="spellEnd"/>
            <w:r>
              <w:rPr>
                <w:u w:val="single"/>
              </w:rPr>
              <w:t xml:space="preserve"> у Рівненській області</w:t>
            </w:r>
          </w:p>
          <w:p w:rsidR="00AE559D" w:rsidRDefault="00AE559D" w:rsidP="002618AE">
            <w:pPr>
              <w:spacing w:after="120"/>
              <w:jc w:val="center"/>
            </w:pPr>
            <w:r>
              <w:rPr>
                <w:sz w:val="16"/>
                <w:szCs w:val="16"/>
              </w:rPr>
              <w:t>(найменування суб’єкта надання послуги)</w:t>
            </w:r>
          </w:p>
        </w:tc>
      </w:tr>
      <w:tr w:rsidR="00AE559D" w:rsidTr="002618AE">
        <w:tc>
          <w:tcPr>
            <w:tcW w:w="9891" w:type="dxa"/>
            <w:gridSpan w:val="3"/>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b/>
                <w:sz w:val="20"/>
                <w:szCs w:val="20"/>
              </w:rPr>
            </w:pPr>
            <w:r>
              <w:rPr>
                <w:b/>
                <w:sz w:val="20"/>
                <w:szCs w:val="20"/>
              </w:rPr>
              <w:t>Інформація про центр надання адміністративних послуг</w:t>
            </w:r>
          </w:p>
        </w:tc>
      </w:tr>
      <w:tr w:rsidR="00AE559D" w:rsidTr="002618AE">
        <w:tc>
          <w:tcPr>
            <w:tcW w:w="4320" w:type="dxa"/>
            <w:gridSpan w:val="2"/>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pPr>
            <w:r>
              <w:rPr>
                <w:b/>
                <w:bCs/>
                <w:color w:val="000000"/>
                <w:sz w:val="20"/>
                <w:szCs w:val="20"/>
                <w:lang w:eastAsia="uk-UA"/>
              </w:rPr>
              <w:t xml:space="preserve">Відділ “Центр надання адміністративних послуг” </w:t>
            </w:r>
          </w:p>
          <w:p w:rsidR="00AE559D" w:rsidRDefault="00AE559D" w:rsidP="002618AE">
            <w:pPr>
              <w:jc w:val="center"/>
              <w:rPr>
                <w:b/>
                <w:bCs/>
                <w:color w:val="000000"/>
                <w:sz w:val="20"/>
                <w:szCs w:val="20"/>
                <w:lang w:eastAsia="uk-UA"/>
              </w:rPr>
            </w:pPr>
            <w:r>
              <w:rPr>
                <w:b/>
                <w:bCs/>
                <w:color w:val="000000"/>
                <w:sz w:val="20"/>
                <w:szCs w:val="20"/>
                <w:lang w:eastAsia="uk-UA"/>
              </w:rPr>
              <w:t>Дубенської міської ради</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b/>
                <w:sz w:val="20"/>
                <w:szCs w:val="20"/>
              </w:rPr>
            </w:pPr>
            <w:r>
              <w:rPr>
                <w:b/>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Місцезнаходження центру надання адміністративної послуги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color w:val="000000"/>
                <w:sz w:val="20"/>
                <w:szCs w:val="20"/>
                <w:lang w:eastAsia="uk-UA"/>
              </w:rPr>
            </w:pPr>
            <w:r>
              <w:rPr>
                <w:color w:val="000000"/>
                <w:sz w:val="20"/>
                <w:szCs w:val="20"/>
                <w:lang w:eastAsia="uk-UA"/>
              </w:rPr>
              <w:t>Рівненська область, м. Дубно, вул. Замкова, 4</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b/>
                <w:sz w:val="20"/>
                <w:szCs w:val="20"/>
              </w:rPr>
            </w:pPr>
            <w:r>
              <w:rPr>
                <w:b/>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pPr>
            <w:r>
              <w:rPr>
                <w:color w:val="000000"/>
                <w:sz w:val="20"/>
                <w:szCs w:val="20"/>
                <w:lang w:eastAsia="uk-UA"/>
              </w:rPr>
              <w:t>Понеділок — 08.00-</w:t>
            </w:r>
            <w:r>
              <w:rPr>
                <w:color w:val="000000"/>
                <w:sz w:val="20"/>
                <w:szCs w:val="20"/>
                <w:lang w:val="ru-RU" w:eastAsia="uk-UA"/>
              </w:rPr>
              <w:t>16.00</w:t>
            </w:r>
            <w:r>
              <w:rPr>
                <w:color w:val="000000"/>
                <w:sz w:val="20"/>
                <w:szCs w:val="20"/>
                <w:lang w:eastAsia="uk-UA"/>
              </w:rPr>
              <w:t>; Вівторок — 08.00-17.00; Середа — 08.00-20.00; Четвер — 08.00-16.00; П’ятниця — 08.00–16.00; Субота — 08.00-15.00.  Без перерви на обід.</w:t>
            </w:r>
          </w:p>
          <w:p w:rsidR="00AE559D" w:rsidRDefault="00AE559D" w:rsidP="002618AE">
            <w:pPr>
              <w:rPr>
                <w:sz w:val="20"/>
                <w:szCs w:val="20"/>
              </w:rPr>
            </w:pPr>
            <w:r>
              <w:rPr>
                <w:sz w:val="20"/>
                <w:szCs w:val="20"/>
              </w:rPr>
              <w:t>Вихідний день –  неділя.</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b/>
                <w:sz w:val="20"/>
                <w:szCs w:val="20"/>
              </w:rPr>
            </w:pPr>
            <w:r>
              <w:rPr>
                <w:b/>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color w:val="000000"/>
                <w:sz w:val="20"/>
                <w:szCs w:val="20"/>
                <w:lang w:eastAsia="uk-UA"/>
              </w:rPr>
            </w:pPr>
            <w:proofErr w:type="spellStart"/>
            <w:r>
              <w:rPr>
                <w:color w:val="000000"/>
                <w:sz w:val="20"/>
                <w:szCs w:val="20"/>
                <w:lang w:eastAsia="uk-UA"/>
              </w:rPr>
              <w:t>тел</w:t>
            </w:r>
            <w:proofErr w:type="spellEnd"/>
            <w:r>
              <w:rPr>
                <w:color w:val="000000"/>
                <w:sz w:val="20"/>
                <w:szCs w:val="20"/>
                <w:lang w:eastAsia="uk-UA"/>
              </w:rPr>
              <w:t>. (03656) 3-21-74</w:t>
            </w:r>
          </w:p>
          <w:p w:rsidR="00AE559D" w:rsidRDefault="00AE559D" w:rsidP="002618AE">
            <w:pPr>
              <w:jc w:val="both"/>
            </w:pPr>
            <w:r>
              <w:rPr>
                <w:color w:val="000000"/>
                <w:sz w:val="20"/>
                <w:szCs w:val="20"/>
                <w:lang w:eastAsia="uk-UA"/>
              </w:rPr>
              <w:t xml:space="preserve">електронна адреса: </w:t>
            </w:r>
            <w:hyperlink r:id="rId5">
              <w:r>
                <w:rPr>
                  <w:rStyle w:val="1"/>
                  <w:sz w:val="20"/>
                  <w:szCs w:val="20"/>
                  <w:lang w:eastAsia="uk-UA"/>
                </w:rPr>
                <w:t>cnap@dubno-adm.rv.ua</w:t>
              </w:r>
            </w:hyperlink>
          </w:p>
          <w:p w:rsidR="00AE559D" w:rsidRDefault="00AE559D" w:rsidP="002618AE">
            <w:pPr>
              <w:jc w:val="both"/>
              <w:rPr>
                <w:sz w:val="20"/>
                <w:szCs w:val="20"/>
              </w:rPr>
            </w:pPr>
          </w:p>
          <w:p w:rsidR="00AE559D" w:rsidRDefault="00AE559D" w:rsidP="002618AE">
            <w:pPr>
              <w:jc w:val="both"/>
              <w:rPr>
                <w:sz w:val="20"/>
                <w:szCs w:val="20"/>
              </w:rPr>
            </w:pPr>
          </w:p>
          <w:p w:rsidR="00AE559D" w:rsidRDefault="00AE559D" w:rsidP="002618AE">
            <w:pPr>
              <w:jc w:val="both"/>
              <w:rPr>
                <w:sz w:val="20"/>
                <w:szCs w:val="20"/>
              </w:rPr>
            </w:pPr>
          </w:p>
        </w:tc>
      </w:tr>
      <w:tr w:rsidR="00AE559D" w:rsidTr="002618AE">
        <w:tc>
          <w:tcPr>
            <w:tcW w:w="9891" w:type="dxa"/>
            <w:gridSpan w:val="3"/>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sz w:val="20"/>
                <w:szCs w:val="20"/>
              </w:rPr>
            </w:pPr>
            <w:r>
              <w:rPr>
                <w:b/>
                <w:sz w:val="20"/>
                <w:szCs w:val="20"/>
              </w:rPr>
              <w:t>Нормативні акти, якими регламентується надання адміністративної послуги</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 xml:space="preserve">Закони України </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Стаття 38 Закону України «Про Державний земельний кадастр»</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 xml:space="preserve">Акти Кабінету Міністрів України </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AE559D" w:rsidRDefault="00AE559D" w:rsidP="002618AE">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Акти центральних органів виконавчої влади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sz w:val="20"/>
                <w:szCs w:val="20"/>
              </w:rPr>
            </w:pP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sz w:val="20"/>
                <w:szCs w:val="20"/>
              </w:rPr>
            </w:pPr>
          </w:p>
        </w:tc>
      </w:tr>
      <w:tr w:rsidR="00AE559D" w:rsidTr="002618AE">
        <w:tc>
          <w:tcPr>
            <w:tcW w:w="9891" w:type="dxa"/>
            <w:gridSpan w:val="3"/>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sz w:val="20"/>
                <w:szCs w:val="20"/>
              </w:rPr>
            </w:pPr>
            <w:r>
              <w:rPr>
                <w:b/>
                <w:sz w:val="20"/>
                <w:szCs w:val="20"/>
              </w:rPr>
              <w:t>Умови отримання адміністративної послуги</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Підстава для одержання адміністративної послуги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 xml:space="preserve">Заява про надання відомостей з  Державного земельного кадастру </w:t>
            </w:r>
            <w:r>
              <w:rPr>
                <w:sz w:val="20"/>
                <w:szCs w:val="20"/>
                <w:shd w:val="clear" w:color="auto" w:fill="FFFFFF"/>
              </w:rPr>
              <w:t>у формі</w:t>
            </w:r>
            <w:r>
              <w:rPr>
                <w:sz w:val="20"/>
                <w:szCs w:val="20"/>
              </w:rPr>
              <w:t xml:space="preserve"> викопіювання з картографічної основи Державного земельного кадастру, кадастрової карти (плану)</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AE559D" w:rsidRDefault="00AE559D" w:rsidP="002618AE">
            <w:pPr>
              <w:jc w:val="both"/>
              <w:rPr>
                <w:color w:val="000000"/>
                <w:sz w:val="20"/>
                <w:szCs w:val="20"/>
                <w:highlight w:val="white"/>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Pr>
                <w:color w:val="000000"/>
                <w:sz w:val="20"/>
                <w:szCs w:val="20"/>
                <w:shd w:val="clear" w:color="auto" w:fill="FFFFFF"/>
              </w:rPr>
              <w:t xml:space="preserve"> (або інформація (реквізити </w:t>
            </w:r>
            <w:r>
              <w:rPr>
                <w:color w:val="000000"/>
                <w:sz w:val="20"/>
                <w:szCs w:val="20"/>
                <w:shd w:val="clear" w:color="auto" w:fill="FFFFFF"/>
              </w:rPr>
              <w:lastRenderedPageBreak/>
              <w:t>платежу) про сплату збору (внесення плати) в будь-якій формі, надані суб’єктом звернення)</w:t>
            </w:r>
          </w:p>
          <w:p w:rsidR="00AE559D" w:rsidRDefault="00AE559D" w:rsidP="002618AE">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lastRenderedPageBreak/>
              <w:t>10.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highlight w:val="white"/>
              </w:rPr>
            </w:pPr>
            <w:r>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Pr>
                <w:sz w:val="20"/>
                <w:szCs w:val="20"/>
                <w:shd w:val="clear" w:color="auto" w:fill="FFFFFF"/>
              </w:rPr>
              <w:t>вебпорталу</w:t>
            </w:r>
            <w:proofErr w:type="spellEnd"/>
            <w:r>
              <w:rPr>
                <w:sz w:val="20"/>
                <w:szCs w:val="20"/>
                <w:shd w:val="clear" w:color="auto" w:fill="FFFFFF"/>
              </w:rPr>
              <w:t xml:space="preserve"> електронних послуг, у тому числі через веб-сторінку </w:t>
            </w:r>
            <w:proofErr w:type="spellStart"/>
            <w:r>
              <w:rPr>
                <w:sz w:val="20"/>
                <w:szCs w:val="20"/>
                <w:shd w:val="clear" w:color="auto" w:fill="FFFFFF"/>
              </w:rPr>
              <w:t>Держгеокадастру</w:t>
            </w:r>
            <w:proofErr w:type="spellEnd"/>
          </w:p>
          <w:p w:rsidR="00AE559D" w:rsidRDefault="00AE559D" w:rsidP="002618AE">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11.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Платність (безоплатність) надання адміністративної послуги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AE559D" w:rsidRDefault="00AE559D" w:rsidP="002618AE">
            <w:pPr>
              <w:jc w:val="both"/>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rPr>
                <w:sz w:val="20"/>
                <w:szCs w:val="20"/>
              </w:rPr>
            </w:pPr>
          </w:p>
        </w:tc>
        <w:tc>
          <w:tcPr>
            <w:tcW w:w="9171" w:type="dxa"/>
            <w:gridSpan w:val="2"/>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center"/>
              <w:rPr>
                <w:sz w:val="20"/>
                <w:szCs w:val="20"/>
              </w:rPr>
            </w:pPr>
            <w:r>
              <w:rPr>
                <w:i/>
                <w:sz w:val="20"/>
                <w:szCs w:val="20"/>
              </w:rPr>
              <w:t>У разі платності</w:t>
            </w:r>
            <w:r>
              <w:rPr>
                <w:sz w:val="20"/>
                <w:szCs w:val="20"/>
              </w:rPr>
              <w:t>:</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11.1</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Нормативно-правові акти, на підставі яких стягується плата</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Стаття 41 Закону України «Про Державний земельний кадастр»</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11.2.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E559D" w:rsidRDefault="00AE559D" w:rsidP="002618AE">
            <w:pPr>
              <w:jc w:val="both"/>
              <w:rPr>
                <w:color w:val="000000"/>
                <w:sz w:val="20"/>
                <w:szCs w:val="20"/>
                <w:highlight w:val="white"/>
              </w:rPr>
            </w:pPr>
            <w:r>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AE559D" w:rsidRDefault="00AE559D" w:rsidP="002618AE">
            <w:pPr>
              <w:jc w:val="both"/>
              <w:rPr>
                <w:sz w:val="20"/>
                <w:szCs w:val="20"/>
              </w:rPr>
            </w:pPr>
            <w:r>
              <w:rPr>
                <w:sz w:val="20"/>
                <w:szCs w:val="20"/>
              </w:rPr>
              <w:t>Оплата послуг здійснюється з урахуванням вимог Закону України «Про платіжні системи та переказ коштів в Україні»</w:t>
            </w:r>
          </w:p>
          <w:p w:rsidR="00AE559D" w:rsidRDefault="00AE559D" w:rsidP="002618AE">
            <w:pPr>
              <w:jc w:val="both"/>
            </w:pPr>
            <w:r>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6" w:tgtFrame="_blank">
              <w:r>
                <w:rPr>
                  <w:rStyle w:val="1"/>
                  <w:sz w:val="20"/>
                  <w:szCs w:val="20"/>
                </w:rPr>
                <w:t>Закону України</w:t>
              </w:r>
            </w:hyperlink>
            <w:r>
              <w:rPr>
                <w:sz w:val="20"/>
                <w:szCs w:val="20"/>
                <w:shd w:val="clear" w:color="auto" w:fill="FFFFFF"/>
              </w:rPr>
              <w:t xml:space="preserve"> «Про платіжні системи та переказ коштів в </w:t>
            </w:r>
            <w:r>
              <w:rPr>
                <w:sz w:val="20"/>
                <w:szCs w:val="20"/>
                <w:shd w:val="clear" w:color="auto" w:fill="FFFFFF"/>
              </w:rPr>
              <w:lastRenderedPageBreak/>
              <w:t>Україні» за допомогою програмного забезпечення Державного земельного кадастру</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lastRenderedPageBreak/>
              <w:t>11.3.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Розрахунковий рахунок для внесення плати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12.</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Строк надання адміністративної послуги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 xml:space="preserve">Протягом 3 робочих дні з дня реєстрації відповідної заяви у територіальному органі </w:t>
            </w:r>
            <w:proofErr w:type="spellStart"/>
            <w:r>
              <w:rPr>
                <w:sz w:val="20"/>
                <w:szCs w:val="20"/>
              </w:rPr>
              <w:t>Держгеокадастру</w:t>
            </w:r>
            <w:proofErr w:type="spellEnd"/>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13.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Перелік підстав для відмови у наданні адміністративної послуги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1. У Державному земельному кадастрі відсутні запитувані відомості</w:t>
            </w:r>
          </w:p>
          <w:p w:rsidR="00AE559D" w:rsidRDefault="00AE559D" w:rsidP="002618AE">
            <w:pPr>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w:t>
            </w:r>
            <w:r>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Pr>
                <w:sz w:val="20"/>
                <w:szCs w:val="20"/>
              </w:rPr>
              <w:t>)</w:t>
            </w:r>
          </w:p>
          <w:p w:rsidR="00AE559D" w:rsidRDefault="00AE559D" w:rsidP="002618AE">
            <w:pPr>
              <w:jc w:val="both"/>
              <w:rPr>
                <w:sz w:val="20"/>
                <w:szCs w:val="20"/>
              </w:rPr>
            </w:pPr>
            <w:r>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Pr>
                <w:color w:val="000000"/>
                <w:sz w:val="20"/>
                <w:szCs w:val="20"/>
                <w:shd w:val="clear" w:color="auto" w:fill="FFFFFF"/>
              </w:rPr>
              <w:t>(або інформації (реквізитів платежу))</w:t>
            </w:r>
            <w:r>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14.</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Результат надання адміністративної послуги</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15.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Способи отримання відповіді (результату)</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Pr>
                <w:sz w:val="20"/>
                <w:szCs w:val="20"/>
                <w:shd w:val="clear" w:color="auto" w:fill="FFFFFF"/>
              </w:rPr>
              <w:t>вебпорталу</w:t>
            </w:r>
            <w:proofErr w:type="spellEnd"/>
            <w:r>
              <w:rPr>
                <w:sz w:val="20"/>
                <w:szCs w:val="20"/>
                <w:shd w:val="clear" w:color="auto" w:fill="FFFFFF"/>
              </w:rPr>
              <w:t xml:space="preserve"> електронних послуг, у тому числі через веб-сторінку </w:t>
            </w:r>
            <w:proofErr w:type="spellStart"/>
            <w:r>
              <w:rPr>
                <w:sz w:val="20"/>
                <w:szCs w:val="20"/>
                <w:shd w:val="clear" w:color="auto" w:fill="FFFFFF"/>
              </w:rPr>
              <w:t>Держгеокадастру</w:t>
            </w:r>
            <w:proofErr w:type="spellEnd"/>
            <w:r>
              <w:rPr>
                <w:sz w:val="20"/>
                <w:szCs w:val="20"/>
                <w:shd w:val="clear" w:color="auto" w:fill="FFFFFF"/>
              </w:rPr>
              <w:t xml:space="preserve">, за бажанням заявника видаються у паперовій формі </w:t>
            </w:r>
            <w:r>
              <w:rPr>
                <w:sz w:val="20"/>
                <w:szCs w:val="20"/>
              </w:rPr>
              <w:t>центром надання адміністративних послуг</w:t>
            </w:r>
            <w:r>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AE559D" w:rsidTr="002618AE">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b/>
                <w:sz w:val="20"/>
                <w:szCs w:val="20"/>
              </w:rPr>
            </w:pPr>
            <w:r>
              <w:rPr>
                <w:b/>
                <w:sz w:val="20"/>
                <w:szCs w:val="20"/>
              </w:rPr>
              <w:t>16.</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spacing w:before="60" w:after="60"/>
              <w:jc w:val="center"/>
              <w:rPr>
                <w:sz w:val="20"/>
                <w:szCs w:val="20"/>
              </w:rPr>
            </w:pPr>
            <w:r>
              <w:rPr>
                <w:sz w:val="20"/>
                <w:szCs w:val="20"/>
              </w:rPr>
              <w:t>Примітка</w:t>
            </w:r>
          </w:p>
        </w:tc>
        <w:tc>
          <w:tcPr>
            <w:tcW w:w="5571" w:type="dxa"/>
            <w:tcBorders>
              <w:top w:val="single" w:sz="4" w:space="0" w:color="000000"/>
              <w:left w:val="single" w:sz="4" w:space="0" w:color="000000"/>
              <w:bottom w:val="single" w:sz="4" w:space="0" w:color="000000"/>
              <w:right w:val="single" w:sz="4" w:space="0" w:color="000000"/>
            </w:tcBorders>
            <w:shd w:val="clear" w:color="auto" w:fill="auto"/>
          </w:tcPr>
          <w:p w:rsidR="00AE559D" w:rsidRDefault="00AE559D" w:rsidP="002618AE">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AE559D" w:rsidRDefault="00AE559D" w:rsidP="00AE559D">
      <w:pPr>
        <w:spacing w:after="160" w:line="259" w:lineRule="auto"/>
        <w:ind w:left="4956" w:firstLine="708"/>
        <w:rPr>
          <w:lang w:eastAsia="uk-UA"/>
        </w:rPr>
      </w:pPr>
    </w:p>
    <w:p w:rsidR="00AE559D" w:rsidRDefault="00AE559D" w:rsidP="00AE559D">
      <w:pPr>
        <w:ind w:left="4956" w:firstLine="709"/>
        <w:rPr>
          <w:lang w:eastAsia="uk-UA"/>
        </w:rPr>
      </w:pPr>
    </w:p>
    <w:p w:rsidR="00AE559D" w:rsidRDefault="00AE559D" w:rsidP="00AE559D">
      <w:pPr>
        <w:ind w:left="4956" w:firstLine="709"/>
        <w:rPr>
          <w:lang w:eastAsia="uk-UA"/>
        </w:rPr>
      </w:pPr>
    </w:p>
    <w:p w:rsidR="00AE559D" w:rsidRDefault="00AE559D" w:rsidP="00AE559D">
      <w:pPr>
        <w:ind w:left="4956" w:firstLine="709"/>
        <w:rPr>
          <w:lang w:eastAsia="uk-UA"/>
        </w:rPr>
      </w:pPr>
    </w:p>
    <w:p w:rsidR="00AE559D" w:rsidRDefault="00AE559D" w:rsidP="00AE559D">
      <w:pPr>
        <w:ind w:left="4956" w:firstLine="709"/>
        <w:rPr>
          <w:lang w:eastAsia="uk-UA"/>
        </w:rPr>
      </w:pPr>
    </w:p>
    <w:sectPr w:rsidR="00AE55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9D"/>
    <w:rsid w:val="00AE559D"/>
    <w:rsid w:val="00FB5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03ED"/>
  <w15:chartTrackingRefBased/>
  <w15:docId w15:val="{DF6C6848-96D2-4C65-A3F4-B7EE94E8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59D"/>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rsid w:val="00AE559D"/>
    <w:rPr>
      <w:color w:val="0000FF"/>
      <w:u w:val="single"/>
    </w:rPr>
  </w:style>
  <w:style w:type="character" w:customStyle="1" w:styleId="st42">
    <w:name w:val="st42"/>
    <w:uiPriority w:val="99"/>
    <w:qFormat/>
    <w:rsid w:val="00AE559D"/>
    <w:rPr>
      <w:color w:val="000000"/>
    </w:rPr>
  </w:style>
  <w:style w:type="paragraph" w:customStyle="1" w:styleId="a3">
    <w:name w:val="Нормальний текст"/>
    <w:basedOn w:val="a"/>
    <w:qFormat/>
    <w:rsid w:val="00AE559D"/>
    <w:pPr>
      <w:spacing w:before="120"/>
      <w:ind w:firstLine="567"/>
    </w:pPr>
    <w:rPr>
      <w:rFonts w:ascii="Antiqua" w:hAnsi="Antiqua"/>
      <w:sz w:val="26"/>
      <w:szCs w:val="20"/>
    </w:rPr>
  </w:style>
  <w:style w:type="paragraph" w:customStyle="1" w:styleId="a4">
    <w:name w:val="Назва документа"/>
    <w:basedOn w:val="a"/>
    <w:next w:val="a3"/>
    <w:qFormat/>
    <w:rsid w:val="00AE559D"/>
    <w:pPr>
      <w:keepNext/>
      <w:keepLines/>
      <w:spacing w:before="240" w:after="240"/>
      <w:jc w:val="center"/>
    </w:pPr>
    <w:rPr>
      <w:rFonts w:ascii="Antiqua" w:hAnsi="Antiqua"/>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346-14" TargetMode="External"/><Relationship Id="rId5" Type="http://schemas.openxmlformats.org/officeDocument/2006/relationships/hyperlink" Target="javascript:linkTo_UnCryptMailto('jxfiql7zkxmXarykl:xaj+os+r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5635</Words>
  <Characters>3212</Characters>
  <Application>Microsoft Office Word</Application>
  <DocSecurity>0</DocSecurity>
  <Lines>26</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Дубенська міська рада</dc:creator>
  <cp:keywords/>
  <dc:description/>
  <cp:lastModifiedBy>Дубенська міська рада</cp:lastModifiedBy>
  <cp:revision>1</cp:revision>
  <dcterms:created xsi:type="dcterms:W3CDTF">2023-03-31T11:12:00Z</dcterms:created>
  <dcterms:modified xsi:type="dcterms:W3CDTF">2023-03-31T11:15:00Z</dcterms:modified>
</cp:coreProperties>
</file>