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65A0" w:rsidRDefault="004665A0" w:rsidP="004665A0">
      <w:pPr>
        <w:jc w:val="right"/>
        <w:rPr>
          <w:rFonts w:hint="eastAsia"/>
        </w:rPr>
      </w:pPr>
      <w:r>
        <w:rPr>
          <w:noProof/>
        </w:rPr>
        <w:drawing>
          <wp:anchor distT="0" distB="0" distL="0" distR="0" simplePos="0" relativeHeight="251659264" behindDoc="0" locked="0" layoutInCell="1" allowOverlap="1">
            <wp:simplePos x="0" y="0"/>
            <wp:positionH relativeFrom="column">
              <wp:posOffset>-298856</wp:posOffset>
            </wp:positionH>
            <wp:positionV relativeFrom="paragraph">
              <wp:posOffset>-467563</wp:posOffset>
            </wp:positionV>
            <wp:extent cx="1155700" cy="1465580"/>
            <wp:effectExtent l="0" t="0" r="635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24" t="-18" r="-24" b="-18"/>
                    <a:stretch>
                      <a:fillRect/>
                    </a:stretch>
                  </pic:blipFill>
                  <pic:spPr bwMode="auto">
                    <a:xfrm>
                      <a:off x="0" y="0"/>
                      <a:ext cx="1155700" cy="1465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 xml:space="preserve">Шифр послуги </w:t>
      </w:r>
      <w:r>
        <w:rPr>
          <w:b/>
          <w:lang w:val="en-US"/>
        </w:rPr>
        <w:t>07-</w:t>
      </w:r>
      <w:r>
        <w:rPr>
          <w:b/>
        </w:rPr>
        <w:t>11</w:t>
      </w:r>
    </w:p>
    <w:p w:rsidR="004665A0" w:rsidRDefault="004665A0" w:rsidP="004665A0">
      <w:pPr>
        <w:jc w:val="center"/>
        <w:rPr>
          <w:rFonts w:hint="eastAsia"/>
        </w:rPr>
      </w:pPr>
    </w:p>
    <w:p w:rsidR="004665A0" w:rsidRDefault="004665A0" w:rsidP="004665A0">
      <w:pPr>
        <w:pStyle w:val="3"/>
        <w:numPr>
          <w:ilvl w:val="0"/>
          <w:numId w:val="0"/>
        </w:numPr>
        <w:spacing w:before="0" w:after="0"/>
        <w:jc w:val="center"/>
        <w:rPr>
          <w:rFonts w:hint="eastAsia"/>
        </w:rPr>
      </w:pPr>
      <w:r>
        <w:rPr>
          <w:sz w:val="24"/>
          <w:szCs w:val="24"/>
        </w:rPr>
        <w:t>ІНФОРМАЦІЙНА КАРТКА</w:t>
      </w:r>
    </w:p>
    <w:tbl>
      <w:tblPr>
        <w:tblW w:w="0" w:type="auto"/>
        <w:tblInd w:w="-77" w:type="dxa"/>
        <w:tblLayout w:type="fixed"/>
        <w:tblLook w:val="0000" w:firstRow="0" w:lastRow="0" w:firstColumn="0" w:lastColumn="0" w:noHBand="0" w:noVBand="0"/>
      </w:tblPr>
      <w:tblGrid>
        <w:gridCol w:w="236"/>
        <w:gridCol w:w="846"/>
        <w:gridCol w:w="3223"/>
        <w:gridCol w:w="6240"/>
      </w:tblGrid>
      <w:tr w:rsidR="004665A0" w:rsidTr="0020760F">
        <w:tc>
          <w:tcPr>
            <w:tcW w:w="236" w:type="dxa"/>
            <w:shd w:val="clear" w:color="auto" w:fill="auto"/>
          </w:tcPr>
          <w:p w:rsidR="004665A0" w:rsidRDefault="004665A0" w:rsidP="0020760F">
            <w:pPr>
              <w:pStyle w:val="a6"/>
              <w:snapToGrid w:val="0"/>
              <w:rPr>
                <w:rFonts w:hint="eastAsia"/>
              </w:rPr>
            </w:pPr>
          </w:p>
        </w:tc>
        <w:tc>
          <w:tcPr>
            <w:tcW w:w="10309" w:type="dxa"/>
            <w:gridSpan w:val="3"/>
            <w:tcBorders>
              <w:bottom w:val="single" w:sz="4" w:space="0" w:color="000000"/>
            </w:tcBorders>
            <w:shd w:val="clear" w:color="auto" w:fill="auto"/>
          </w:tcPr>
          <w:p w:rsidR="004665A0" w:rsidRDefault="004665A0" w:rsidP="0020760F">
            <w:pPr>
              <w:pStyle w:val="Default"/>
              <w:snapToGrid w:val="0"/>
              <w:ind w:left="45"/>
              <w:jc w:val="center"/>
            </w:pPr>
            <w:r>
              <w:rPr>
                <w:b/>
                <w:bCs/>
                <w:sz w:val="28"/>
                <w:szCs w:val="28"/>
                <w:lang w:val="uk-UA"/>
              </w:rPr>
              <w:t>Зняття з реєстрації місця проживання дитини до 14 років</w:t>
            </w:r>
          </w:p>
        </w:tc>
      </w:tr>
      <w:tr w:rsidR="004665A0" w:rsidTr="0020760F">
        <w:trPr>
          <w:trHeight w:val="308"/>
        </w:trPr>
        <w:tc>
          <w:tcPr>
            <w:tcW w:w="236" w:type="dxa"/>
            <w:shd w:val="clear" w:color="auto" w:fill="auto"/>
          </w:tcPr>
          <w:p w:rsidR="004665A0" w:rsidRDefault="004665A0" w:rsidP="0020760F">
            <w:pPr>
              <w:snapToGrid w:val="0"/>
              <w:rPr>
                <w:rFonts w:hint="eastAsia"/>
                <w:b/>
              </w:rPr>
            </w:pPr>
          </w:p>
        </w:tc>
        <w:tc>
          <w:tcPr>
            <w:tcW w:w="10309" w:type="dxa"/>
            <w:gridSpan w:val="3"/>
            <w:tcBorders>
              <w:top w:val="single" w:sz="4" w:space="0" w:color="000000"/>
            </w:tcBorders>
            <w:shd w:val="clear" w:color="auto" w:fill="auto"/>
          </w:tcPr>
          <w:p w:rsidR="004665A0" w:rsidRDefault="004665A0" w:rsidP="0020760F">
            <w:pPr>
              <w:jc w:val="center"/>
              <w:rPr>
                <w:rFonts w:hint="eastAsia"/>
              </w:rPr>
            </w:pPr>
            <w:r>
              <w:t>(назва адміністративної послуги)</w:t>
            </w:r>
          </w:p>
        </w:tc>
      </w:tr>
      <w:tr w:rsidR="004665A0" w:rsidTr="0020760F">
        <w:tc>
          <w:tcPr>
            <w:tcW w:w="236" w:type="dxa"/>
            <w:shd w:val="clear" w:color="auto" w:fill="auto"/>
          </w:tcPr>
          <w:p w:rsidR="004665A0" w:rsidRDefault="004665A0" w:rsidP="0020760F">
            <w:pPr>
              <w:snapToGrid w:val="0"/>
              <w:rPr>
                <w:rFonts w:hint="eastAsia"/>
              </w:rPr>
            </w:pPr>
          </w:p>
        </w:tc>
        <w:tc>
          <w:tcPr>
            <w:tcW w:w="10309" w:type="dxa"/>
            <w:gridSpan w:val="3"/>
            <w:tcBorders>
              <w:bottom w:val="single" w:sz="4" w:space="0" w:color="000000"/>
            </w:tcBorders>
            <w:shd w:val="clear" w:color="auto" w:fill="auto"/>
          </w:tcPr>
          <w:p w:rsidR="004665A0" w:rsidRDefault="004665A0" w:rsidP="0020760F">
            <w:pPr>
              <w:snapToGrid w:val="0"/>
              <w:jc w:val="center"/>
              <w:rPr>
                <w:rFonts w:hint="eastAsia"/>
              </w:rPr>
            </w:pPr>
            <w:r>
              <w:rPr>
                <w:b/>
              </w:rPr>
              <w:t>Відділ "Центр надання адміністративних послуг"</w:t>
            </w:r>
          </w:p>
        </w:tc>
      </w:tr>
      <w:tr w:rsidR="004665A0" w:rsidTr="0020760F">
        <w:tc>
          <w:tcPr>
            <w:tcW w:w="236" w:type="dxa"/>
            <w:shd w:val="clear" w:color="auto" w:fill="auto"/>
          </w:tcPr>
          <w:p w:rsidR="004665A0" w:rsidRDefault="004665A0" w:rsidP="0020760F">
            <w:pPr>
              <w:snapToGrid w:val="0"/>
              <w:rPr>
                <w:rFonts w:hint="eastAsia"/>
                <w:b/>
              </w:rPr>
            </w:pPr>
          </w:p>
        </w:tc>
        <w:tc>
          <w:tcPr>
            <w:tcW w:w="10309" w:type="dxa"/>
            <w:gridSpan w:val="3"/>
            <w:tcBorders>
              <w:top w:val="single" w:sz="4" w:space="0" w:color="000000"/>
            </w:tcBorders>
            <w:shd w:val="clear" w:color="auto" w:fill="auto"/>
          </w:tcPr>
          <w:p w:rsidR="004665A0" w:rsidRDefault="004665A0" w:rsidP="0020760F">
            <w:pPr>
              <w:jc w:val="center"/>
              <w:rPr>
                <w:rFonts w:hint="eastAsia"/>
              </w:rPr>
            </w:pPr>
            <w:r>
              <w:t>(найменування суб’єкта надання адміністративної послуги)</w:t>
            </w:r>
          </w:p>
        </w:tc>
      </w:tr>
      <w:tr w:rsidR="004665A0" w:rsidTr="0020760F">
        <w:tblPrEx>
          <w:tblCellMar>
            <w:left w:w="0" w:type="dxa"/>
            <w:right w:w="0" w:type="dxa"/>
          </w:tblCellMar>
        </w:tblPrEx>
        <w:trPr>
          <w:trHeight w:val="23"/>
        </w:trPr>
        <w:tc>
          <w:tcPr>
            <w:tcW w:w="1082" w:type="dxa"/>
            <w:gridSpan w:val="2"/>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t>1.</w:t>
            </w:r>
          </w:p>
        </w:tc>
        <w:tc>
          <w:tcPr>
            <w:tcW w:w="3223" w:type="dxa"/>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t>Інформація про ЦНАП   (місце подання документів та отримання результату послуги)</w:t>
            </w:r>
            <w:proofErr w:type="spellStart"/>
            <w:r>
              <w:fldChar w:fldCharType="begin"/>
            </w:r>
            <w:r>
              <w:instrText xml:space="preserve"> HYPERLINK "mailto:cnap@ukr.net"</w:instrText>
            </w:r>
            <w:r>
              <w:fldChar w:fldCharType="separate"/>
            </w:r>
            <w:r>
              <w:rPr>
                <w:rStyle w:val="a4"/>
              </w:rPr>
              <w:t>cnap</w:t>
            </w:r>
            <w:proofErr w:type="spellEnd"/>
            <w:r>
              <w:rPr>
                <w:rStyle w:val="a4"/>
              </w:rPr>
              <w:t xml:space="preserve">@ dubno-adm.rv.ua </w:t>
            </w:r>
            <w:r>
              <w:fldChar w:fldCharType="end"/>
            </w:r>
          </w:p>
        </w:tc>
        <w:tc>
          <w:tcPr>
            <w:tcW w:w="6240" w:type="dxa"/>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t>Відділ «Центр надання адміністративних послуг»</w:t>
            </w:r>
          </w:p>
          <w:p w:rsidR="004665A0" w:rsidRDefault="004665A0" w:rsidP="0020760F">
            <w:pPr>
              <w:rPr>
                <w:rFonts w:hint="eastAsia"/>
              </w:rPr>
            </w:pPr>
            <w:r>
              <w:t>Дубенської міської ради</w:t>
            </w:r>
          </w:p>
          <w:p w:rsidR="004665A0" w:rsidRDefault="004665A0" w:rsidP="0020760F">
            <w:pPr>
              <w:rPr>
                <w:rFonts w:hint="eastAsia"/>
              </w:rPr>
            </w:pPr>
            <w:r>
              <w:t>І поверх Дубенської міської ради</w:t>
            </w:r>
          </w:p>
          <w:p w:rsidR="004665A0" w:rsidRDefault="004665A0" w:rsidP="0020760F">
            <w:pPr>
              <w:rPr>
                <w:rFonts w:hint="eastAsia"/>
              </w:rPr>
            </w:pPr>
            <w:proofErr w:type="spellStart"/>
            <w:r>
              <w:t>м.Дубно</w:t>
            </w:r>
            <w:proofErr w:type="spellEnd"/>
            <w:r>
              <w:t xml:space="preserve">, </w:t>
            </w:r>
            <w:proofErr w:type="spellStart"/>
            <w:r>
              <w:t>вул.Замкова</w:t>
            </w:r>
            <w:proofErr w:type="spellEnd"/>
            <w:r>
              <w:t xml:space="preserve">, 4 </w:t>
            </w:r>
          </w:p>
          <w:p w:rsidR="004665A0" w:rsidRDefault="004665A0" w:rsidP="0020760F">
            <w:pPr>
              <w:rPr>
                <w:rFonts w:hint="eastAsia"/>
              </w:rPr>
            </w:pPr>
            <w:proofErr w:type="spellStart"/>
            <w:r>
              <w:rPr>
                <w:u w:val="single"/>
              </w:rPr>
              <w:t>тел</w:t>
            </w:r>
            <w:proofErr w:type="spellEnd"/>
            <w:r>
              <w:rPr>
                <w:u w:val="single"/>
              </w:rPr>
              <w:t>.:</w:t>
            </w:r>
            <w:r>
              <w:t xml:space="preserve"> (03656) 3-21-74, 3-23-91, 3-22-00</w:t>
            </w:r>
          </w:p>
          <w:p w:rsidR="004665A0" w:rsidRDefault="00000000" w:rsidP="0020760F">
            <w:pPr>
              <w:rPr>
                <w:rFonts w:hint="eastAsia"/>
              </w:rPr>
            </w:pPr>
            <w:hyperlink r:id="rId6" w:history="1"/>
          </w:p>
          <w:p w:rsidR="004665A0" w:rsidRDefault="00000000" w:rsidP="0020760F">
            <w:pPr>
              <w:rPr>
                <w:rFonts w:hint="eastAsia"/>
                <w:u w:val="single"/>
              </w:rPr>
            </w:pPr>
            <w:hyperlink r:id="rId7" w:history="1">
              <w:r w:rsidR="004665A0">
                <w:rPr>
                  <w:rStyle w:val="a4"/>
                </w:rPr>
                <w:t>www.dubno-adm.rv.ua</w:t>
              </w:r>
            </w:hyperlink>
          </w:p>
          <w:p w:rsidR="004665A0" w:rsidRDefault="004665A0" w:rsidP="0020760F">
            <w:pPr>
              <w:rPr>
                <w:rFonts w:hint="eastAsia"/>
              </w:rPr>
            </w:pPr>
            <w:r>
              <w:rPr>
                <w:u w:val="single"/>
              </w:rPr>
              <w:t>Режим роботи</w:t>
            </w:r>
          </w:p>
          <w:p w:rsidR="004665A0" w:rsidRDefault="004665A0" w:rsidP="0020760F">
            <w:pPr>
              <w:rPr>
                <w:rFonts w:hint="eastAsia"/>
              </w:rPr>
            </w:pPr>
            <w:r>
              <w:t>Понеділок 8.00-16.00</w:t>
            </w:r>
          </w:p>
          <w:p w:rsidR="004665A0" w:rsidRDefault="004665A0" w:rsidP="0020760F">
            <w:pPr>
              <w:rPr>
                <w:rFonts w:hint="eastAsia"/>
              </w:rPr>
            </w:pPr>
            <w:r>
              <w:t>Вівторок 8.00-17.00</w:t>
            </w:r>
          </w:p>
          <w:p w:rsidR="004665A0" w:rsidRDefault="004665A0" w:rsidP="0020760F">
            <w:pPr>
              <w:rPr>
                <w:rFonts w:hint="eastAsia"/>
              </w:rPr>
            </w:pPr>
            <w:r>
              <w:t xml:space="preserve">Середа   08.00-20.00 </w:t>
            </w:r>
          </w:p>
          <w:p w:rsidR="004665A0" w:rsidRDefault="004665A0" w:rsidP="0020760F">
            <w:pPr>
              <w:rPr>
                <w:rFonts w:hint="eastAsia"/>
              </w:rPr>
            </w:pPr>
            <w:r>
              <w:t>Четвер  08.00-16.00</w:t>
            </w:r>
          </w:p>
          <w:p w:rsidR="004665A0" w:rsidRDefault="004665A0" w:rsidP="0020760F">
            <w:r>
              <w:t>п’ятниця  8.00-16.00</w:t>
            </w:r>
          </w:p>
          <w:p w:rsidR="000F7E1C" w:rsidRDefault="000F7E1C" w:rsidP="0020760F">
            <w:pPr>
              <w:rPr>
                <w:rFonts w:hint="eastAsia"/>
              </w:rPr>
            </w:pPr>
            <w:r>
              <w:t>Субота 8.00-15.00</w:t>
            </w:r>
          </w:p>
        </w:tc>
      </w:tr>
      <w:tr w:rsidR="004665A0" w:rsidTr="0020760F">
        <w:tblPrEx>
          <w:tblCellMar>
            <w:left w:w="0" w:type="dxa"/>
            <w:right w:w="0" w:type="dxa"/>
          </w:tblCellMar>
        </w:tblPrEx>
        <w:trPr>
          <w:trHeight w:val="539"/>
        </w:trPr>
        <w:tc>
          <w:tcPr>
            <w:tcW w:w="1082" w:type="dxa"/>
            <w:gridSpan w:val="2"/>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t>2.</w:t>
            </w:r>
          </w:p>
        </w:tc>
        <w:tc>
          <w:tcPr>
            <w:tcW w:w="3223" w:type="dxa"/>
            <w:tcBorders>
              <w:top w:val="single" w:sz="1" w:space="0" w:color="000000"/>
              <w:left w:val="single" w:sz="1" w:space="0" w:color="000000"/>
              <w:bottom w:val="single" w:sz="1" w:space="0" w:color="000000"/>
            </w:tcBorders>
            <w:shd w:val="clear" w:color="auto" w:fill="FFFFFF"/>
          </w:tcPr>
          <w:p w:rsidR="004665A0" w:rsidRDefault="004665A0" w:rsidP="0020760F">
            <w:pPr>
              <w:spacing w:line="0" w:lineRule="atLeast"/>
              <w:jc w:val="both"/>
              <w:rPr>
                <w:rFonts w:hint="eastAsia"/>
              </w:rPr>
            </w:pPr>
            <w:r>
              <w:rPr>
                <w:rFonts w:ascii="Times New Roman" w:eastAsia="Times New Roman" w:hAnsi="Times New Roman" w:cs="Times New Roman"/>
                <w:color w:val="000000"/>
                <w:lang w:eastAsia="ru-RU"/>
              </w:rPr>
              <w:t>Підстава для одержання адміністративної послуги</w:t>
            </w:r>
          </w:p>
        </w:tc>
        <w:tc>
          <w:tcPr>
            <w:tcW w:w="6240" w:type="dxa"/>
            <w:tcBorders>
              <w:top w:val="single" w:sz="1" w:space="0" w:color="000000"/>
              <w:left w:val="single" w:sz="1" w:space="0" w:color="000000"/>
              <w:bottom w:val="single" w:sz="1" w:space="0" w:color="000000"/>
            </w:tcBorders>
            <w:shd w:val="clear" w:color="auto" w:fill="FFFFFF"/>
          </w:tcPr>
          <w:p w:rsidR="004665A0" w:rsidRDefault="004665A0" w:rsidP="0020760F">
            <w:pPr>
              <w:pStyle w:val="a0"/>
              <w:spacing w:line="240" w:lineRule="auto"/>
              <w:jc w:val="both"/>
              <w:rPr>
                <w:rFonts w:hint="eastAsia"/>
              </w:rPr>
            </w:pPr>
            <w:r>
              <w:rPr>
                <w:rFonts w:ascii="Times New Roman" w:hAnsi="Times New Roman" w:cs="Times New Roman"/>
                <w:color w:val="333333"/>
                <w:sz w:val="22"/>
              </w:rPr>
              <w:t xml:space="preserve">  </w:t>
            </w:r>
            <w:r>
              <w:rPr>
                <w:rFonts w:ascii="Times New Roman" w:eastAsia="Times New Roman" w:hAnsi="Times New Roman" w:cs="Times New Roman"/>
                <w:color w:val="000000"/>
                <w:lang w:eastAsia="ru-RU"/>
              </w:rPr>
              <w:t>Зняття із задекларованого/зареєстрованого місця проживання (перебування) здійснюється на підставі:</w:t>
            </w:r>
          </w:p>
          <w:p w:rsidR="004665A0" w:rsidRDefault="004665A0" w:rsidP="0020760F">
            <w:pPr>
              <w:shd w:val="clear" w:color="auto" w:fill="FFFFFF"/>
              <w:jc w:val="both"/>
              <w:rPr>
                <w:rFonts w:hint="eastAsia"/>
              </w:rPr>
            </w:pPr>
            <w:r>
              <w:rPr>
                <w:rFonts w:ascii="Times New Roman" w:eastAsia="Times New Roman" w:hAnsi="Times New Roman" w:cs="Times New Roman"/>
                <w:color w:val="000000"/>
                <w:lang w:eastAsia="ru-RU"/>
              </w:rPr>
              <w:t>1) заяви про зняття із задекларованого/ зареєстрованого місця проживання (перебування), поданої законним представником особи за формою згідно з чинним законодавством;</w:t>
            </w:r>
          </w:p>
          <w:p w:rsidR="004665A0" w:rsidRDefault="004665A0" w:rsidP="0020760F">
            <w:pPr>
              <w:shd w:val="clear" w:color="auto" w:fill="FFFFFF"/>
              <w:jc w:val="both"/>
              <w:rPr>
                <w:rFonts w:hint="eastAsia"/>
              </w:rPr>
            </w:pPr>
            <w:r>
              <w:rPr>
                <w:rFonts w:ascii="Times New Roman" w:eastAsia="Times New Roman" w:hAnsi="Times New Roman" w:cs="Times New Roman"/>
                <w:color w:val="000000"/>
                <w:lang w:eastAsia="ru-RU"/>
              </w:rPr>
              <w:t>2) рішення суду, що набуло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4665A0" w:rsidRDefault="004665A0" w:rsidP="0020760F">
            <w:pPr>
              <w:pStyle w:val="a0"/>
              <w:spacing w:line="240" w:lineRule="auto"/>
              <w:jc w:val="both"/>
              <w:rPr>
                <w:rFonts w:hint="eastAsia"/>
              </w:rPr>
            </w:pPr>
            <w:r>
              <w:rPr>
                <w:rFonts w:ascii="Times New Roman" w:eastAsia="Times New Roman" w:hAnsi="Times New Roman" w:cs="Times New Roman"/>
                <w:color w:val="000000"/>
                <w:highlight w:val="white"/>
                <w:lang w:eastAsia="ru-RU"/>
              </w:rPr>
              <w:t>3) свідоцтва про смерть або відомостей про державну реєстрацію смерті з Державного реєстру актів цивільного стану</w:t>
            </w:r>
          </w:p>
          <w:p w:rsidR="004665A0" w:rsidRDefault="004665A0" w:rsidP="0020760F">
            <w:pPr>
              <w:pStyle w:val="a7"/>
              <w:jc w:val="both"/>
              <w:rPr>
                <w:rFonts w:ascii="Times New Roman" w:hAnsi="Times New Roman" w:cs="Times New Roman"/>
                <w:sz w:val="24"/>
                <w:szCs w:val="24"/>
                <w:highlight w:val="white"/>
                <w:lang w:val="uk-UA"/>
              </w:rPr>
            </w:pPr>
          </w:p>
        </w:tc>
      </w:tr>
      <w:tr w:rsidR="004665A0" w:rsidTr="0020760F">
        <w:tblPrEx>
          <w:tblCellMar>
            <w:left w:w="0" w:type="dxa"/>
            <w:right w:w="0" w:type="dxa"/>
          </w:tblCellMar>
        </w:tblPrEx>
        <w:trPr>
          <w:trHeight w:val="23"/>
        </w:trPr>
        <w:tc>
          <w:tcPr>
            <w:tcW w:w="1082" w:type="dxa"/>
            <w:gridSpan w:val="2"/>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t>3.</w:t>
            </w:r>
          </w:p>
        </w:tc>
        <w:tc>
          <w:tcPr>
            <w:tcW w:w="3223" w:type="dxa"/>
            <w:tcBorders>
              <w:top w:val="single" w:sz="1" w:space="0" w:color="000000"/>
              <w:left w:val="single" w:sz="1" w:space="0" w:color="000000"/>
              <w:bottom w:val="single" w:sz="1" w:space="0" w:color="000000"/>
            </w:tcBorders>
            <w:shd w:val="clear" w:color="auto" w:fill="FFFFFF"/>
          </w:tcPr>
          <w:p w:rsidR="004665A0" w:rsidRDefault="004665A0" w:rsidP="0020760F">
            <w:pPr>
              <w:spacing w:line="0" w:lineRule="atLeast"/>
              <w:jc w:val="both"/>
              <w:rPr>
                <w:rFonts w:hint="eastAsia"/>
              </w:rPr>
            </w:pPr>
            <w:r>
              <w:rPr>
                <w:rFonts w:ascii="Times New Roman" w:eastAsia="Times New Roman" w:hAnsi="Times New Roman" w:cs="Times New Roman"/>
                <w:color w:val="000000"/>
                <w:lang w:eastAsia="ru-RU"/>
              </w:rPr>
              <w:t>Перелік документів, необхідних для отримання адміністративної послуги, а також вимоги до них</w:t>
            </w:r>
          </w:p>
        </w:tc>
        <w:tc>
          <w:tcPr>
            <w:tcW w:w="6240" w:type="dxa"/>
            <w:tcBorders>
              <w:top w:val="single" w:sz="1" w:space="0" w:color="000000"/>
              <w:left w:val="single" w:sz="1" w:space="0" w:color="000000"/>
              <w:bottom w:val="single" w:sz="1" w:space="0" w:color="000000"/>
            </w:tcBorders>
            <w:shd w:val="clear" w:color="auto" w:fill="FFFFFF"/>
          </w:tcPr>
          <w:p w:rsidR="004665A0" w:rsidRDefault="004665A0" w:rsidP="0020760F">
            <w:pPr>
              <w:jc w:val="both"/>
              <w:rPr>
                <w:rFonts w:hint="eastAsia"/>
              </w:rPr>
            </w:pPr>
            <w:r>
              <w:rPr>
                <w:rFonts w:ascii="Times New Roman" w:eastAsia="Times New Roman" w:hAnsi="Times New Roman" w:cs="Times New Roman"/>
                <w:color w:val="000000"/>
                <w:lang w:eastAsia="ru-RU"/>
              </w:rPr>
              <w:t>Разом із заявою про зняття із задекларованого/ зареєстрованого місця проживання (перебування) батьки або інші законні представники дитини подають:</w:t>
            </w:r>
          </w:p>
          <w:p w:rsidR="004665A0" w:rsidRDefault="004665A0" w:rsidP="0020760F">
            <w:pPr>
              <w:jc w:val="both"/>
              <w:rPr>
                <w:rFonts w:hint="eastAsia"/>
              </w:rPr>
            </w:pPr>
            <w:r>
              <w:rPr>
                <w:rFonts w:ascii="Times New Roman" w:eastAsia="Times New Roman" w:hAnsi="Times New Roman" w:cs="Times New Roman"/>
                <w:color w:val="000000"/>
                <w:lang w:eastAsia="ru-RU"/>
              </w:rPr>
              <w:t> паспортний документ;</w:t>
            </w:r>
          </w:p>
          <w:p w:rsidR="004665A0" w:rsidRDefault="004665A0" w:rsidP="0020760F">
            <w:pPr>
              <w:jc w:val="both"/>
              <w:rPr>
                <w:rFonts w:hint="eastAsia"/>
              </w:rPr>
            </w:pPr>
            <w:r>
              <w:rPr>
                <w:rFonts w:ascii="Times New Roman" w:eastAsia="Times New Roman" w:hAnsi="Times New Roman" w:cs="Times New Roman"/>
                <w:color w:val="000000"/>
                <w:lang w:eastAsia="ru-RU"/>
              </w:rPr>
              <w:t> свідоцтво про народження дитини;</w:t>
            </w:r>
          </w:p>
          <w:p w:rsidR="004665A0" w:rsidRDefault="004665A0" w:rsidP="0020760F">
            <w:pPr>
              <w:jc w:val="both"/>
              <w:rPr>
                <w:rFonts w:hint="eastAsia"/>
              </w:rPr>
            </w:pPr>
            <w:r>
              <w:rPr>
                <w:rFonts w:ascii="Times New Roman" w:eastAsia="Times New Roman" w:hAnsi="Times New Roman" w:cs="Times New Roman"/>
                <w:color w:val="000000"/>
                <w:lang w:eastAsia="ru-RU"/>
              </w:rPr>
              <w:t> документ або відомості, що підтверджують сплату адміністративного збору;</w:t>
            </w:r>
          </w:p>
          <w:p w:rsidR="004665A0" w:rsidRDefault="004665A0" w:rsidP="0020760F">
            <w:pPr>
              <w:jc w:val="both"/>
              <w:rPr>
                <w:rFonts w:hint="eastAsia"/>
              </w:rPr>
            </w:pPr>
            <w:r>
              <w:rPr>
                <w:rFonts w:ascii="Times New Roman" w:eastAsia="Times New Roman" w:hAnsi="Times New Roman" w:cs="Times New Roman"/>
                <w:color w:val="000000"/>
                <w:lang w:eastAsia="ru-RU"/>
              </w:rPr>
              <w:t xml:space="preserve"> рішення про оформлення документів для виїзду за кордон на постійне проживання, прийняте відповідним територіальним органом Державної міграційної служби (надалі – ДМС), або рішення про оформлення документів для залишення на постійне проживання за кордоном, прийняте відповідною закордонною дипломатичною установою України, у разі зняття із задекларованого/ зареєстрованого місця </w:t>
            </w:r>
            <w:r>
              <w:rPr>
                <w:rFonts w:ascii="Times New Roman" w:eastAsia="Times New Roman" w:hAnsi="Times New Roman" w:cs="Times New Roman"/>
                <w:color w:val="000000"/>
                <w:lang w:eastAsia="ru-RU"/>
              </w:rPr>
              <w:lastRenderedPageBreak/>
              <w:t>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4665A0" w:rsidRDefault="004665A0" w:rsidP="0020760F">
            <w:pPr>
              <w:jc w:val="both"/>
              <w:rPr>
                <w:rFonts w:hint="eastAsia"/>
              </w:rPr>
            </w:pPr>
            <w:r>
              <w:rPr>
                <w:rFonts w:ascii="Times New Roman" w:eastAsia="Times New Roman" w:hAnsi="Times New Roman" w:cs="Times New Roman"/>
                <w:color w:val="000000"/>
                <w:lang w:eastAsia="ru-RU"/>
              </w:rPr>
              <w:t>Подання заяви про зняття із задекларованого/ 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з батьків або інших законних представників за згодою іншого з батьків або законних представників.</w:t>
            </w:r>
          </w:p>
          <w:p w:rsidR="004665A0" w:rsidRDefault="004665A0" w:rsidP="0020760F">
            <w:pPr>
              <w:jc w:val="both"/>
              <w:rPr>
                <w:rFonts w:hint="eastAsia"/>
              </w:rPr>
            </w:pPr>
            <w:r>
              <w:rPr>
                <w:rFonts w:ascii="Times New Roman" w:eastAsia="Times New Roman" w:hAnsi="Times New Roman" w:cs="Times New Roman"/>
                <w:color w:val="000000"/>
                <w:lang w:eastAsia="ru-RU"/>
              </w:rPr>
              <w:t>Задеклароване/зареєстроване місце проживання дитини віком до 14 років може бути знято за заявою одного з батьків, поданою в електронній формі з використанням електронного підпису, що базується на кваліфікованому сертифікаті електронного підпису.</w:t>
            </w:r>
          </w:p>
          <w:p w:rsidR="004665A0" w:rsidRDefault="004665A0" w:rsidP="0020760F">
            <w:pPr>
              <w:jc w:val="both"/>
              <w:rPr>
                <w:rFonts w:hint="eastAsia"/>
              </w:rPr>
            </w:pPr>
            <w:r>
              <w:rPr>
                <w:rFonts w:ascii="Times New Roman" w:eastAsia="Times New Roman" w:hAnsi="Times New Roman" w:cs="Times New Roman"/>
                <w:color w:val="000000"/>
                <w:lang w:eastAsia="ru-RU"/>
              </w:rPr>
              <w:t>Зняття із задекларованого/зареєстрованого місця проживання дитини віком до 14 років підтверджується електронними підписами батьків, що базуються на кваліфікованих сертифікатах електронних підписів, у разі подання заяви в електронній формі або за письмовою згодою другого з батьків, що надається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4665A0" w:rsidRDefault="004665A0" w:rsidP="0020760F">
            <w:pPr>
              <w:jc w:val="both"/>
              <w:rPr>
                <w:rFonts w:hint="eastAsia"/>
              </w:rPr>
            </w:pPr>
            <w:r>
              <w:rPr>
                <w:rFonts w:ascii="Times New Roman" w:eastAsia="Times New Roman" w:hAnsi="Times New Roman" w:cs="Times New Roman"/>
                <w:color w:val="000000"/>
                <w:lang w:eastAsia="ru-RU"/>
              </w:rPr>
              <w:t>Зняття з реєстрації місця проживання дітей-сиріт та дітей, позбавлених батьківського піклування, осіб, стосовно яких установлено опіку та піклування, здійснюється за погодженням з органами опіки та піклування.</w:t>
            </w:r>
          </w:p>
          <w:p w:rsidR="004665A0" w:rsidRDefault="004665A0" w:rsidP="0020760F">
            <w:pPr>
              <w:jc w:val="both"/>
              <w:rPr>
                <w:rFonts w:hint="eastAsia"/>
              </w:rPr>
            </w:pPr>
            <w:r>
              <w:rPr>
                <w:rFonts w:ascii="Times New Roman" w:eastAsia="Times New Roman" w:hAnsi="Times New Roman" w:cs="Times New Roman"/>
                <w:color w:val="000000"/>
                <w:lang w:eastAsia="ru-RU"/>
              </w:rPr>
              <w:t>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такої дитини здійснюється за заявою органу опіки та піклування за попереднім прізвищем, власним ім’ям, по батькові (за наявності).</w:t>
            </w:r>
          </w:p>
          <w:p w:rsidR="004665A0" w:rsidRDefault="004665A0" w:rsidP="0020760F">
            <w:pPr>
              <w:spacing w:line="0" w:lineRule="atLeast"/>
              <w:jc w:val="both"/>
              <w:rPr>
                <w:rFonts w:hint="eastAsia"/>
              </w:rPr>
            </w:pPr>
            <w:r>
              <w:rPr>
                <w:rFonts w:ascii="Times New Roman" w:eastAsia="Times New Roman" w:hAnsi="Times New Roman" w:cs="Times New Roman"/>
                <w:color w:val="000000"/>
                <w:lang w:eastAsia="ru-RU"/>
              </w:rPr>
              <w:t>Зняття із задекларованого/зареєстрованого місця проживання в разі смерті особи здійснюється за датою реєстрації смерті в Державному реєстрі актів цивільного стану громадян, отриманою органом реєстрації в порядку електронної інформаційної взаємодії.</w:t>
            </w:r>
          </w:p>
        </w:tc>
      </w:tr>
      <w:tr w:rsidR="004665A0" w:rsidTr="0020760F">
        <w:tblPrEx>
          <w:tblCellMar>
            <w:left w:w="0" w:type="dxa"/>
            <w:right w:w="0" w:type="dxa"/>
          </w:tblCellMar>
        </w:tblPrEx>
        <w:trPr>
          <w:trHeight w:val="7024"/>
        </w:trPr>
        <w:tc>
          <w:tcPr>
            <w:tcW w:w="1082" w:type="dxa"/>
            <w:gridSpan w:val="2"/>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lastRenderedPageBreak/>
              <w:t>4.</w:t>
            </w:r>
          </w:p>
        </w:tc>
        <w:tc>
          <w:tcPr>
            <w:tcW w:w="3223" w:type="dxa"/>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rPr>
                <w:rFonts w:ascii="Times New Roman" w:hAnsi="Times New Roman"/>
              </w:rPr>
              <w:t>Оплата (при потребі вартість і банківські реквізити)</w:t>
            </w:r>
          </w:p>
        </w:tc>
        <w:tc>
          <w:tcPr>
            <w:tcW w:w="6240" w:type="dxa"/>
            <w:tcBorders>
              <w:top w:val="single" w:sz="1" w:space="0" w:color="000000"/>
              <w:left w:val="single" w:sz="1" w:space="0" w:color="000000"/>
              <w:bottom w:val="single" w:sz="1" w:space="0" w:color="000000"/>
            </w:tcBorders>
            <w:shd w:val="clear" w:color="auto" w:fill="FFFFFF"/>
          </w:tcPr>
          <w:p w:rsidR="004665A0" w:rsidRDefault="004665A0" w:rsidP="0020760F">
            <w:pPr>
              <w:jc w:val="both"/>
              <w:rPr>
                <w:rFonts w:hint="eastAsia"/>
              </w:rPr>
            </w:pPr>
            <w:r>
              <w:rPr>
                <w:rFonts w:ascii="Times New Roman" w:eastAsia="Times New Roman" w:hAnsi="Times New Roman" w:cs="Times New Roman"/>
                <w:color w:val="000000"/>
                <w:lang w:eastAsia="ru-RU"/>
              </w:rPr>
              <w:t>За зняття із задекларованого/зареєстрованого місця проживання справляється адміністративний збір у розмірі 1,5 відсотка прожиткового мінімуму, установленого для працездатних осіб на 01 січня календарного року.</w:t>
            </w:r>
          </w:p>
          <w:p w:rsidR="004665A0" w:rsidRDefault="004665A0" w:rsidP="0020760F">
            <w:pPr>
              <w:jc w:val="both"/>
              <w:rPr>
                <w:rFonts w:hint="eastAsia"/>
              </w:rPr>
            </w:pPr>
            <w:r>
              <w:rPr>
                <w:rFonts w:ascii="Times New Roman" w:eastAsia="Times New Roman" w:hAnsi="Times New Roman" w:cs="Times New Roman"/>
                <w:color w:val="000000"/>
                <w:lang w:eastAsia="ru-RU"/>
              </w:rPr>
              <w:t>Оплата адміністративного збору здійснюється за допомогою засобів Порталу Дія під час формування заяви, поданою в електронній формі, перед її поданням. При цьому документ, що підтверджує сплату адміністративного збору, до заяви не додається.</w:t>
            </w:r>
          </w:p>
          <w:p w:rsidR="004665A0" w:rsidRDefault="004665A0" w:rsidP="0020760F">
            <w:pPr>
              <w:jc w:val="both"/>
              <w:rPr>
                <w:rFonts w:hint="eastAsia"/>
              </w:rPr>
            </w:pPr>
            <w:r>
              <w:rPr>
                <w:rFonts w:ascii="Times New Roman" w:eastAsia="Times New Roman" w:hAnsi="Times New Roman" w:cs="Times New Roman"/>
                <w:color w:val="000000"/>
                <w:lang w:eastAsia="ru-RU"/>
              </w:rPr>
              <w:t>Адміністративний збір не справляється в разі зняття із задекларованого/зареєстрованого місця проживання:</w:t>
            </w:r>
          </w:p>
          <w:p w:rsidR="004665A0" w:rsidRDefault="004665A0" w:rsidP="0020760F">
            <w:pPr>
              <w:jc w:val="both"/>
              <w:rPr>
                <w:rFonts w:hint="eastAsia"/>
              </w:rPr>
            </w:pPr>
            <w:r>
              <w:rPr>
                <w:rFonts w:ascii="Times New Roman" w:eastAsia="Times New Roman" w:hAnsi="Times New Roman" w:cs="Times New Roman"/>
                <w:color w:val="000000"/>
                <w:lang w:eastAsia="ru-RU"/>
              </w:rPr>
              <w:t>   за повідомленням територіального органу або підрозділу ДМС;</w:t>
            </w:r>
          </w:p>
          <w:p w:rsidR="004665A0" w:rsidRDefault="004665A0" w:rsidP="0020760F">
            <w:pPr>
              <w:jc w:val="both"/>
              <w:rPr>
                <w:rFonts w:hint="eastAsia"/>
              </w:rPr>
            </w:pPr>
            <w:r>
              <w:rPr>
                <w:rFonts w:ascii="Times New Roman" w:eastAsia="Times New Roman" w:hAnsi="Times New Roman" w:cs="Times New Roman"/>
                <w:color w:val="000000"/>
                <w:lang w:eastAsia="ru-RU"/>
              </w:rPr>
              <w:t>   на підставі судового рішення, що набуло законної сили, про позбавлення права власності на житло або права користування житлом, про виселення, про визнання особи безвісно відсутньою або оголошення її померлою;</w:t>
            </w:r>
          </w:p>
          <w:p w:rsidR="004665A0" w:rsidRDefault="004665A0" w:rsidP="0020760F">
            <w:pPr>
              <w:jc w:val="both"/>
              <w:rPr>
                <w:rFonts w:hint="eastAsia"/>
              </w:rPr>
            </w:pPr>
            <w:r>
              <w:rPr>
                <w:rFonts w:ascii="Times New Roman" w:eastAsia="Times New Roman" w:hAnsi="Times New Roman" w:cs="Times New Roman"/>
                <w:color w:val="000000"/>
                <w:lang w:eastAsia="ru-RU"/>
              </w:rPr>
              <w:t>   на підставі свідоцтва про смерть або відомостей про державну реєстрацію смерті з Державного реєстру актів цивільного стану;</w:t>
            </w:r>
          </w:p>
          <w:p w:rsidR="004665A0" w:rsidRDefault="004665A0" w:rsidP="0020760F">
            <w:pPr>
              <w:spacing w:line="0" w:lineRule="atLeast"/>
              <w:jc w:val="both"/>
              <w:rPr>
                <w:rFonts w:hint="eastAsia"/>
              </w:rPr>
            </w:pPr>
            <w:r>
              <w:rPr>
                <w:rFonts w:ascii="Times New Roman" w:eastAsia="Times New Roman" w:hAnsi="Times New Roman" w:cs="Times New Roman"/>
                <w:color w:val="000000"/>
                <w:lang w:eastAsia="ru-RU"/>
              </w:rPr>
              <w:t>   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tc>
      </w:tr>
      <w:tr w:rsidR="004665A0" w:rsidTr="0020760F">
        <w:tblPrEx>
          <w:tblCellMar>
            <w:left w:w="0" w:type="dxa"/>
            <w:right w:w="0" w:type="dxa"/>
          </w:tblCellMar>
        </w:tblPrEx>
        <w:trPr>
          <w:trHeight w:val="23"/>
        </w:trPr>
        <w:tc>
          <w:tcPr>
            <w:tcW w:w="1082" w:type="dxa"/>
            <w:gridSpan w:val="2"/>
            <w:tcBorders>
              <w:left w:val="single" w:sz="1" w:space="0" w:color="000000"/>
              <w:bottom w:val="single" w:sz="1" w:space="0" w:color="000000"/>
            </w:tcBorders>
            <w:shd w:val="clear" w:color="auto" w:fill="FFFFFF"/>
          </w:tcPr>
          <w:p w:rsidR="004665A0" w:rsidRDefault="004665A0" w:rsidP="0020760F">
            <w:pPr>
              <w:rPr>
                <w:rFonts w:hint="eastAsia"/>
              </w:rPr>
            </w:pPr>
            <w:r>
              <w:t>5.</w:t>
            </w:r>
          </w:p>
        </w:tc>
        <w:tc>
          <w:tcPr>
            <w:tcW w:w="3223" w:type="dxa"/>
            <w:tcBorders>
              <w:left w:val="single" w:sz="1" w:space="0" w:color="000000"/>
              <w:bottom w:val="single" w:sz="1" w:space="0" w:color="000000"/>
            </w:tcBorders>
            <w:shd w:val="clear" w:color="auto" w:fill="FFFFFF"/>
          </w:tcPr>
          <w:p w:rsidR="004665A0" w:rsidRDefault="004665A0" w:rsidP="0020760F">
            <w:pPr>
              <w:rPr>
                <w:rFonts w:hint="eastAsia"/>
              </w:rPr>
            </w:pPr>
            <w:r>
              <w:rPr>
                <w:rFonts w:ascii="Times New Roman" w:hAnsi="Times New Roman"/>
              </w:rPr>
              <w:t>Результат надання послуги</w:t>
            </w:r>
          </w:p>
        </w:tc>
        <w:tc>
          <w:tcPr>
            <w:tcW w:w="6240" w:type="dxa"/>
            <w:tcBorders>
              <w:left w:val="single" w:sz="1" w:space="0" w:color="000000"/>
              <w:bottom w:val="single" w:sz="1" w:space="0" w:color="000000"/>
            </w:tcBorders>
            <w:shd w:val="clear" w:color="auto" w:fill="FFFFFF"/>
          </w:tcPr>
          <w:p w:rsidR="004665A0" w:rsidRDefault="004665A0" w:rsidP="0020760F">
            <w:pPr>
              <w:jc w:val="both"/>
              <w:rPr>
                <w:rFonts w:hint="eastAsia"/>
              </w:rPr>
            </w:pPr>
            <w:r>
              <w:rPr>
                <w:rFonts w:ascii="Times New Roman" w:eastAsia="Times New Roman" w:hAnsi="Times New Roman" w:cs="Times New Roman"/>
                <w:color w:val="000000"/>
                <w:lang w:eastAsia="ru-RU"/>
              </w:rPr>
              <w:t>Унесення відомостей про зняття із задекларованого/ зареєстрованого місця проживання дитини до Реєстру  територіальної громади.</w:t>
            </w:r>
          </w:p>
          <w:p w:rsidR="004665A0" w:rsidRDefault="004665A0" w:rsidP="0020760F">
            <w:pPr>
              <w:ind w:left="113" w:right="113"/>
              <w:jc w:val="both"/>
              <w:rPr>
                <w:rFonts w:hint="eastAsia"/>
              </w:rPr>
            </w:pPr>
            <w:r>
              <w:rPr>
                <w:rFonts w:ascii="Times New Roman" w:eastAsia="Times New Roman" w:hAnsi="Times New Roman" w:cs="Times New Roman"/>
                <w:color w:val="000000"/>
                <w:highlight w:val="white"/>
                <w:lang w:eastAsia="ru-RU"/>
              </w:rPr>
              <w:t>Формування інформації про зняття із задекларованого/зареєстрованого місця проживання дитини для її передачі до відомчої інформаційної системи ДМС з подальшою передачею інформації до Єдиного державного демографічного реєстру</w:t>
            </w:r>
          </w:p>
          <w:p w:rsidR="004665A0" w:rsidRDefault="004665A0" w:rsidP="0020760F">
            <w:pPr>
              <w:jc w:val="both"/>
              <w:rPr>
                <w:rFonts w:hint="eastAsia"/>
                <w:color w:val="000000"/>
              </w:rPr>
            </w:pPr>
          </w:p>
        </w:tc>
      </w:tr>
      <w:tr w:rsidR="004665A0" w:rsidTr="0020760F">
        <w:tblPrEx>
          <w:tblCellMar>
            <w:left w:w="0" w:type="dxa"/>
            <w:right w:w="0" w:type="dxa"/>
          </w:tblCellMar>
        </w:tblPrEx>
        <w:trPr>
          <w:trHeight w:val="23"/>
        </w:trPr>
        <w:tc>
          <w:tcPr>
            <w:tcW w:w="1082" w:type="dxa"/>
            <w:gridSpan w:val="2"/>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t xml:space="preserve">6. </w:t>
            </w:r>
          </w:p>
        </w:tc>
        <w:tc>
          <w:tcPr>
            <w:tcW w:w="3223" w:type="dxa"/>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rPr>
                <w:rFonts w:ascii="Times New Roman" w:hAnsi="Times New Roman"/>
              </w:rPr>
              <w:t xml:space="preserve">Строк надання послуги </w:t>
            </w:r>
          </w:p>
        </w:tc>
        <w:tc>
          <w:tcPr>
            <w:tcW w:w="6240" w:type="dxa"/>
            <w:tcBorders>
              <w:top w:val="single" w:sz="1" w:space="0" w:color="000000"/>
              <w:left w:val="single" w:sz="1" w:space="0" w:color="000000"/>
              <w:bottom w:val="single" w:sz="1" w:space="0" w:color="000000"/>
            </w:tcBorders>
            <w:shd w:val="clear" w:color="auto" w:fill="FFFFFF"/>
          </w:tcPr>
          <w:p w:rsidR="004665A0" w:rsidRDefault="004665A0" w:rsidP="0020760F">
            <w:pPr>
              <w:jc w:val="both"/>
              <w:rPr>
                <w:rFonts w:hint="eastAsia"/>
              </w:rPr>
            </w:pPr>
            <w:r>
              <w:rPr>
                <w:rFonts w:ascii="Times New Roman" w:eastAsia="Times New Roman" w:hAnsi="Times New Roman" w:cs="Times New Roman"/>
                <w:color w:val="000000"/>
                <w:lang w:eastAsia="ru-RU"/>
              </w:rPr>
              <w:t>У день звернення батьків або інших законних представники дитини.</w:t>
            </w:r>
          </w:p>
          <w:p w:rsidR="004665A0" w:rsidRDefault="004665A0" w:rsidP="0020760F">
            <w:pPr>
              <w:snapToGrid w:val="0"/>
              <w:jc w:val="both"/>
              <w:rPr>
                <w:rFonts w:hint="eastAsia"/>
              </w:rPr>
            </w:pPr>
            <w:r>
              <w:rPr>
                <w:rFonts w:ascii="Times New Roman" w:eastAsia="Times New Roman" w:hAnsi="Times New Roman" w:cs="Times New Roman"/>
                <w:color w:val="000000"/>
                <w:lang w:eastAsia="ru-RU"/>
              </w:rPr>
              <w:t>В електронній формі - у день подання документів або не пізніше наступного робочого дня в разі їх надходження після закінчення робочого часу органу реєстрації</w:t>
            </w:r>
          </w:p>
          <w:p w:rsidR="004665A0" w:rsidRDefault="004665A0" w:rsidP="0020760F">
            <w:pPr>
              <w:snapToGrid w:val="0"/>
              <w:jc w:val="both"/>
              <w:rPr>
                <w:rFonts w:ascii="Times New Roman" w:eastAsia="Times New Roman" w:hAnsi="Times New Roman" w:cs="Times New Roman"/>
                <w:color w:val="000000"/>
                <w:lang w:eastAsia="ru-RU"/>
              </w:rPr>
            </w:pPr>
          </w:p>
        </w:tc>
      </w:tr>
      <w:tr w:rsidR="004665A0" w:rsidTr="0020760F">
        <w:tblPrEx>
          <w:tblCellMar>
            <w:left w:w="0" w:type="dxa"/>
            <w:right w:w="0" w:type="dxa"/>
          </w:tblCellMar>
        </w:tblPrEx>
        <w:trPr>
          <w:trHeight w:val="5377"/>
        </w:trPr>
        <w:tc>
          <w:tcPr>
            <w:tcW w:w="1082" w:type="dxa"/>
            <w:gridSpan w:val="2"/>
            <w:tcBorders>
              <w:left w:val="single" w:sz="1" w:space="0" w:color="000000"/>
              <w:bottom w:val="single" w:sz="1" w:space="0" w:color="000000"/>
            </w:tcBorders>
            <w:shd w:val="clear" w:color="auto" w:fill="FFFFFF"/>
          </w:tcPr>
          <w:p w:rsidR="004665A0" w:rsidRDefault="004665A0" w:rsidP="0020760F">
            <w:pPr>
              <w:rPr>
                <w:rFonts w:hint="eastAsia"/>
              </w:rPr>
            </w:pPr>
            <w:r>
              <w:lastRenderedPageBreak/>
              <w:t>7.</w:t>
            </w:r>
          </w:p>
        </w:tc>
        <w:tc>
          <w:tcPr>
            <w:tcW w:w="3223" w:type="dxa"/>
            <w:tcBorders>
              <w:left w:val="single" w:sz="1" w:space="0" w:color="000000"/>
              <w:bottom w:val="single" w:sz="1" w:space="0" w:color="000000"/>
            </w:tcBorders>
            <w:shd w:val="clear" w:color="auto" w:fill="FFFFFF"/>
          </w:tcPr>
          <w:p w:rsidR="004665A0" w:rsidRDefault="004665A0" w:rsidP="0020760F">
            <w:pPr>
              <w:jc w:val="both"/>
              <w:rPr>
                <w:rFonts w:hint="eastAsia"/>
              </w:rPr>
            </w:pPr>
            <w:r>
              <w:rPr>
                <w:rFonts w:ascii="Times New Roman" w:eastAsia="Times New Roman" w:hAnsi="Times New Roman" w:cs="Times New Roman"/>
                <w:color w:val="000000"/>
                <w:lang w:eastAsia="ru-RU"/>
              </w:rPr>
              <w:t>Перелік підстав для відмови в наданні адміністративної послуги</w:t>
            </w:r>
          </w:p>
        </w:tc>
        <w:tc>
          <w:tcPr>
            <w:tcW w:w="6240" w:type="dxa"/>
            <w:tcBorders>
              <w:left w:val="single" w:sz="1" w:space="0" w:color="000000"/>
              <w:bottom w:val="single" w:sz="1" w:space="0" w:color="000000"/>
            </w:tcBorders>
            <w:shd w:val="clear" w:color="auto" w:fill="FFFFFF"/>
          </w:tcPr>
          <w:p w:rsidR="004665A0" w:rsidRDefault="004665A0" w:rsidP="0020760F">
            <w:pPr>
              <w:jc w:val="both"/>
              <w:rPr>
                <w:rFonts w:hint="eastAsia"/>
              </w:rPr>
            </w:pPr>
            <w:r>
              <w:rPr>
                <w:rFonts w:ascii="Times New Roman" w:eastAsia="Times New Roman" w:hAnsi="Times New Roman" w:cs="Times New Roman"/>
                <w:color w:val="000000"/>
                <w:lang w:eastAsia="ru-RU"/>
              </w:rPr>
              <w:t>Орган реєстрації відмовляє в знятті із задекларованого/зареєстрованого місця проживання (перебування) у разі, коли:</w:t>
            </w:r>
          </w:p>
          <w:p w:rsidR="004665A0" w:rsidRDefault="004665A0" w:rsidP="0020760F">
            <w:pPr>
              <w:jc w:val="both"/>
              <w:rPr>
                <w:rFonts w:hint="eastAsia"/>
              </w:rPr>
            </w:pPr>
            <w:r>
              <w:rPr>
                <w:rFonts w:ascii="Times New Roman" w:eastAsia="Times New Roman" w:hAnsi="Times New Roman" w:cs="Times New Roman"/>
                <w:color w:val="000000"/>
                <w:lang w:eastAsia="ru-RU"/>
              </w:rPr>
              <w:t xml:space="preserve"> батьки або інші законні представники дитини не подали або подали не в повному обсязі необхідні документи чи відомості;</w:t>
            </w:r>
          </w:p>
          <w:p w:rsidR="004665A0" w:rsidRDefault="004665A0" w:rsidP="0020760F">
            <w:pPr>
              <w:jc w:val="both"/>
              <w:rPr>
                <w:rFonts w:hint="eastAsia"/>
              </w:rPr>
            </w:pPr>
            <w:r>
              <w:rPr>
                <w:rFonts w:ascii="Times New Roman" w:eastAsia="Times New Roman" w:hAnsi="Times New Roman" w:cs="Times New Roman"/>
                <w:color w:val="000000"/>
                <w:lang w:eastAsia="ru-RU"/>
              </w:rPr>
              <w:t xml:space="preserve"> у поданих батьками або іншими законними представниками дитини документах чи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4665A0" w:rsidRDefault="004665A0" w:rsidP="0020760F">
            <w:pPr>
              <w:jc w:val="both"/>
              <w:rPr>
                <w:rFonts w:hint="eastAsia"/>
              </w:rPr>
            </w:pPr>
            <w:r>
              <w:rPr>
                <w:rFonts w:ascii="Times New Roman" w:eastAsia="Times New Roman" w:hAnsi="Times New Roman" w:cs="Times New Roman"/>
                <w:color w:val="000000"/>
                <w:lang w:eastAsia="ru-RU"/>
              </w:rPr>
              <w:t xml:space="preserve"> звернулася дитина віком до 14 років або особа, не уповноважена на подання документів;</w:t>
            </w:r>
          </w:p>
          <w:p w:rsidR="004665A0" w:rsidRDefault="004665A0" w:rsidP="0020760F">
            <w:pPr>
              <w:jc w:val="both"/>
              <w:rPr>
                <w:rFonts w:hint="eastAsia"/>
              </w:rPr>
            </w:pPr>
            <w:r>
              <w:rPr>
                <w:rFonts w:ascii="Times New Roman" w:eastAsia="Times New Roman" w:hAnsi="Times New Roman" w:cs="Times New Roman"/>
                <w:color w:val="000000"/>
                <w:lang w:eastAsia="ru-RU"/>
              </w:rPr>
              <w:t xml:space="preserve"> 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(заяві), поданій дитиною</w:t>
            </w:r>
          </w:p>
        </w:tc>
      </w:tr>
      <w:tr w:rsidR="004665A0" w:rsidTr="0020760F">
        <w:tblPrEx>
          <w:tblCellMar>
            <w:left w:w="0" w:type="dxa"/>
            <w:right w:w="0" w:type="dxa"/>
          </w:tblCellMar>
        </w:tblPrEx>
        <w:trPr>
          <w:trHeight w:val="23"/>
        </w:trPr>
        <w:tc>
          <w:tcPr>
            <w:tcW w:w="1082" w:type="dxa"/>
            <w:gridSpan w:val="2"/>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t>8.</w:t>
            </w:r>
          </w:p>
        </w:tc>
        <w:tc>
          <w:tcPr>
            <w:tcW w:w="3223" w:type="dxa"/>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rPr>
                <w:rFonts w:ascii="Times New Roman" w:hAnsi="Times New Roman"/>
              </w:rPr>
              <w:t>Спосіб отримання відповіді (результату)</w:t>
            </w:r>
          </w:p>
        </w:tc>
        <w:tc>
          <w:tcPr>
            <w:tcW w:w="6240" w:type="dxa"/>
            <w:tcBorders>
              <w:top w:val="single" w:sz="1" w:space="0" w:color="000000"/>
              <w:left w:val="single" w:sz="1" w:space="0" w:color="000000"/>
              <w:bottom w:val="single" w:sz="1" w:space="0" w:color="000000"/>
            </w:tcBorders>
            <w:shd w:val="clear" w:color="auto" w:fill="FFFFFF"/>
          </w:tcPr>
          <w:p w:rsidR="004665A0" w:rsidRDefault="004665A0" w:rsidP="0020760F">
            <w:pPr>
              <w:snapToGrid w:val="0"/>
              <w:rPr>
                <w:rFonts w:hint="eastAsia"/>
              </w:rPr>
            </w:pPr>
            <w:r>
              <w:rPr>
                <w:rFonts w:ascii="Times New Roman" w:hAnsi="Times New Roman"/>
                <w:color w:val="000000"/>
              </w:rPr>
              <w:t>Особисто законним представником</w:t>
            </w:r>
          </w:p>
        </w:tc>
      </w:tr>
      <w:tr w:rsidR="004665A0" w:rsidTr="0020760F">
        <w:tblPrEx>
          <w:tblCellMar>
            <w:left w:w="0" w:type="dxa"/>
            <w:right w:w="0" w:type="dxa"/>
          </w:tblCellMar>
        </w:tblPrEx>
        <w:trPr>
          <w:trHeight w:val="23"/>
        </w:trPr>
        <w:tc>
          <w:tcPr>
            <w:tcW w:w="1082" w:type="dxa"/>
            <w:gridSpan w:val="2"/>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t>9.</w:t>
            </w:r>
          </w:p>
        </w:tc>
        <w:tc>
          <w:tcPr>
            <w:tcW w:w="3223" w:type="dxa"/>
            <w:tcBorders>
              <w:top w:val="single" w:sz="1" w:space="0" w:color="000000"/>
              <w:left w:val="single" w:sz="1" w:space="0" w:color="000000"/>
              <w:bottom w:val="single" w:sz="1" w:space="0" w:color="000000"/>
            </w:tcBorders>
            <w:shd w:val="clear" w:color="auto" w:fill="FFFFFF"/>
          </w:tcPr>
          <w:p w:rsidR="004665A0" w:rsidRDefault="004665A0" w:rsidP="0020760F">
            <w:pPr>
              <w:rPr>
                <w:rFonts w:hint="eastAsia"/>
              </w:rPr>
            </w:pPr>
            <w:r>
              <w:rPr>
                <w:rFonts w:ascii="Times New Roman" w:hAnsi="Times New Roman"/>
              </w:rPr>
              <w:t>Акти законодавства щодо надання послуги</w:t>
            </w:r>
          </w:p>
        </w:tc>
        <w:tc>
          <w:tcPr>
            <w:tcW w:w="6240" w:type="dxa"/>
            <w:tcBorders>
              <w:top w:val="single" w:sz="1" w:space="0" w:color="000000"/>
              <w:left w:val="single" w:sz="1" w:space="0" w:color="000000"/>
              <w:bottom w:val="single" w:sz="1" w:space="0" w:color="000000"/>
            </w:tcBorders>
            <w:shd w:val="clear" w:color="auto" w:fill="FFFFFF"/>
          </w:tcPr>
          <w:p w:rsidR="004665A0" w:rsidRDefault="004665A0" w:rsidP="0020760F">
            <w:pPr>
              <w:jc w:val="both"/>
              <w:rPr>
                <w:rFonts w:hint="eastAsia"/>
              </w:rPr>
            </w:pPr>
            <w:r>
              <w:rPr>
                <w:color w:val="000000"/>
                <w:lang w:eastAsia="ru-RU"/>
              </w:rPr>
              <w:t xml:space="preserve"> Конституція України, Кодекс України про адміністративні правопорушення, Сімейний кодекс України.</w:t>
            </w:r>
          </w:p>
          <w:p w:rsidR="004665A0" w:rsidRDefault="004665A0" w:rsidP="0020760F">
            <w:pPr>
              <w:pStyle w:val="Default"/>
              <w:jc w:val="both"/>
            </w:pPr>
            <w:r>
              <w:rPr>
                <w:lang w:val="uk-UA" w:eastAsia="ru-RU"/>
              </w:rPr>
              <w:t xml:space="preserve">   Закони України «Про свободу пересування та вільний вибір місця проживання в Україні», «Про місцеве самоврядування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«Про адміністративні послуги», «Про надання публічних (електронних публічних) послуг щодо декларування та реєстрації місця проживання в Україні», «Про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w:t>
            </w:r>
          </w:p>
          <w:p w:rsidR="004665A0" w:rsidRDefault="004665A0" w:rsidP="0020760F">
            <w:pPr>
              <w:pStyle w:val="Default"/>
              <w:jc w:val="both"/>
            </w:pPr>
            <w:r>
              <w:rPr>
                <w:rFonts w:ascii="Liberation Serif" w:hAnsi="Liberation Serif"/>
                <w:lang w:val="uk-UA" w:eastAsia="ru-RU"/>
              </w:rPr>
              <w:t xml:space="preserve">    Постанова Кабінету Міністрів України від 07 лютого 2022 року №265 «Деякі питання декларування та реєстрації місця проживання (перебування) та ведення реєстрів територіальних громад».</w:t>
            </w:r>
          </w:p>
        </w:tc>
      </w:tr>
    </w:tbl>
    <w:p w:rsidR="004665A0" w:rsidRDefault="004665A0" w:rsidP="004665A0">
      <w:pPr>
        <w:rPr>
          <w:rFonts w:hint="eastAsia"/>
        </w:rPr>
      </w:pPr>
    </w:p>
    <w:p w:rsidR="004665A0" w:rsidRDefault="004665A0" w:rsidP="004665A0">
      <w:pPr>
        <w:rPr>
          <w:rFonts w:hint="eastAsia"/>
        </w:rPr>
      </w:pPr>
    </w:p>
    <w:p w:rsidR="004665A0" w:rsidRDefault="004665A0" w:rsidP="004665A0">
      <w:pPr>
        <w:rPr>
          <w:rFonts w:hint="eastAsia"/>
        </w:rPr>
      </w:pPr>
    </w:p>
    <w:p w:rsidR="00FB54D7" w:rsidRDefault="00FB54D7">
      <w:pPr>
        <w:rPr>
          <w:rFonts w:hint="eastAsia"/>
        </w:rPr>
      </w:pPr>
    </w:p>
    <w:sectPr w:rsidR="00FB54D7">
      <w:pgSz w:w="11906" w:h="16838"/>
      <w:pgMar w:top="1134"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3412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A0"/>
    <w:rsid w:val="000F7E1C"/>
    <w:rsid w:val="004665A0"/>
    <w:rsid w:val="00FB5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2EE5"/>
  <w15:chartTrackingRefBased/>
  <w15:docId w15:val="{2DA563DB-CACD-4E6A-880A-61DC00B1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5A0"/>
    <w:pPr>
      <w:widowControl w:val="0"/>
      <w:suppressAutoHyphens/>
      <w:spacing w:after="0" w:line="240" w:lineRule="auto"/>
    </w:pPr>
    <w:rPr>
      <w:rFonts w:ascii="Liberation Serif" w:eastAsia="NSimSun" w:hAnsi="Liberation Serif" w:cs="Arial"/>
      <w:kern w:val="0"/>
      <w:sz w:val="24"/>
      <w:szCs w:val="24"/>
      <w:lang w:eastAsia="zh-CN" w:bidi="hi-IN"/>
      <w14:ligatures w14:val="none"/>
    </w:rPr>
  </w:style>
  <w:style w:type="paragraph" w:styleId="3">
    <w:name w:val="heading 3"/>
    <w:basedOn w:val="a"/>
    <w:next w:val="a0"/>
    <w:link w:val="30"/>
    <w:qFormat/>
    <w:rsid w:val="004665A0"/>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665A0"/>
    <w:rPr>
      <w:rFonts w:ascii="Liberation Serif" w:eastAsia="NSimSun" w:hAnsi="Liberation Serif" w:cs="Arial"/>
      <w:b/>
      <w:bCs/>
      <w:kern w:val="0"/>
      <w:sz w:val="27"/>
      <w:szCs w:val="27"/>
      <w:lang w:eastAsia="zh-CN" w:bidi="hi-IN"/>
      <w14:ligatures w14:val="none"/>
    </w:rPr>
  </w:style>
  <w:style w:type="character" w:styleId="a4">
    <w:name w:val="Hyperlink"/>
    <w:rsid w:val="004665A0"/>
    <w:rPr>
      <w:color w:val="0000FF"/>
      <w:u w:val="single"/>
    </w:rPr>
  </w:style>
  <w:style w:type="paragraph" w:styleId="a0">
    <w:name w:val="Body Text"/>
    <w:basedOn w:val="a"/>
    <w:link w:val="a5"/>
    <w:rsid w:val="004665A0"/>
    <w:pPr>
      <w:spacing w:after="140" w:line="276" w:lineRule="auto"/>
    </w:pPr>
  </w:style>
  <w:style w:type="character" w:customStyle="1" w:styleId="a5">
    <w:name w:val="Основний текст Знак"/>
    <w:basedOn w:val="a1"/>
    <w:link w:val="a0"/>
    <w:rsid w:val="004665A0"/>
    <w:rPr>
      <w:rFonts w:ascii="Liberation Serif" w:eastAsia="NSimSun" w:hAnsi="Liberation Serif" w:cs="Arial"/>
      <w:kern w:val="0"/>
      <w:sz w:val="24"/>
      <w:szCs w:val="24"/>
      <w:lang w:eastAsia="zh-CN" w:bidi="hi-IN"/>
      <w14:ligatures w14:val="none"/>
    </w:rPr>
  </w:style>
  <w:style w:type="paragraph" w:customStyle="1" w:styleId="Default">
    <w:name w:val="Default"/>
    <w:basedOn w:val="a"/>
    <w:rsid w:val="004665A0"/>
    <w:pPr>
      <w:autoSpaceDE w:val="0"/>
    </w:pPr>
    <w:rPr>
      <w:rFonts w:ascii="Times New Roman" w:eastAsia="Times New Roman" w:hAnsi="Times New Roman" w:cs="Times New Roman"/>
      <w:color w:val="000000"/>
      <w:lang w:val="de-DE" w:bidi="fa-IR"/>
    </w:rPr>
  </w:style>
  <w:style w:type="paragraph" w:customStyle="1" w:styleId="a6">
    <w:name w:val="Заголовок таблиці"/>
    <w:basedOn w:val="a"/>
    <w:rsid w:val="004665A0"/>
    <w:pPr>
      <w:suppressLineNumbers/>
      <w:jc w:val="center"/>
    </w:pPr>
    <w:rPr>
      <w:b/>
      <w:bCs/>
    </w:rPr>
  </w:style>
  <w:style w:type="paragraph" w:customStyle="1" w:styleId="a7">
    <w:name w:val="Без интервала"/>
    <w:rsid w:val="004665A0"/>
    <w:pPr>
      <w:suppressAutoHyphens/>
      <w:spacing w:after="0" w:line="240" w:lineRule="auto"/>
    </w:pPr>
    <w:rPr>
      <w:rFonts w:ascii="Calibri" w:eastAsia="Times New Roman" w:hAnsi="Calibri" w:cs="Calibri"/>
      <w:kern w:val="0"/>
      <w:lang w:val="ru-R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bno-adm.r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5199</Words>
  <Characters>2964</Characters>
  <Application>Microsoft Office Word</Application>
  <DocSecurity>0</DocSecurity>
  <Lines>24</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Дубенська міська рада</dc:creator>
  <cp:keywords/>
  <dc:description/>
  <cp:lastModifiedBy>Дубенська міська рада</cp:lastModifiedBy>
  <cp:revision>2</cp:revision>
  <dcterms:created xsi:type="dcterms:W3CDTF">2023-03-17T12:17:00Z</dcterms:created>
  <dcterms:modified xsi:type="dcterms:W3CDTF">2023-04-27T09:19:00Z</dcterms:modified>
</cp:coreProperties>
</file>